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C6" w:rsidRDefault="000105C6" w:rsidP="000105C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Personal supervision record – social worker</w:t>
      </w:r>
    </w:p>
    <w:p w:rsidR="000105C6" w:rsidRDefault="000105C6" w:rsidP="000105C6">
      <w:pPr>
        <w:rPr>
          <w:b/>
          <w:i/>
        </w:rPr>
      </w:pPr>
      <w:r>
        <w:rPr>
          <w:b/>
          <w:i/>
        </w:rPr>
        <w:t>These represent general areas for discussion and may be adapted or added to depending on the individual circumstances.</w:t>
      </w:r>
    </w:p>
    <w:p w:rsidR="000105C6" w:rsidRDefault="000105C6" w:rsidP="000105C6">
      <w:pPr>
        <w:rPr>
          <w:b/>
        </w:rPr>
      </w:pPr>
    </w:p>
    <w:p w:rsidR="000105C6" w:rsidRDefault="000105C6" w:rsidP="000105C6">
      <w:pPr>
        <w:rPr>
          <w:b/>
        </w:rPr>
      </w:pPr>
      <w:r>
        <w:rPr>
          <w:b/>
        </w:rPr>
        <w:t>Name of social worker:</w:t>
      </w:r>
    </w:p>
    <w:p w:rsidR="000105C6" w:rsidRDefault="000105C6" w:rsidP="000105C6">
      <w:pPr>
        <w:rPr>
          <w:b/>
        </w:rPr>
      </w:pPr>
      <w:r>
        <w:rPr>
          <w:b/>
        </w:rPr>
        <w:t>Name of supervisor:</w:t>
      </w:r>
    </w:p>
    <w:p w:rsidR="000105C6" w:rsidRDefault="000105C6" w:rsidP="000105C6">
      <w:pPr>
        <w:rPr>
          <w:b/>
        </w:rPr>
      </w:pPr>
      <w:r>
        <w:rPr>
          <w:b/>
        </w:rPr>
        <w:t>Date of supervision:</w:t>
      </w:r>
    </w:p>
    <w:p w:rsidR="000105C6" w:rsidRDefault="000105C6" w:rsidP="000105C6">
      <w:pPr>
        <w:rPr>
          <w:b/>
        </w:rPr>
      </w:pPr>
    </w:p>
    <w:p w:rsidR="000105C6" w:rsidRDefault="000105C6" w:rsidP="000105C6">
      <w:pPr>
        <w:rPr>
          <w:b/>
        </w:rPr>
      </w:pPr>
      <w:r>
        <w:rPr>
          <w:b/>
        </w:rPr>
        <w:t>General</w:t>
      </w:r>
    </w:p>
    <w:p w:rsidR="000105C6" w:rsidRDefault="000105C6" w:rsidP="000105C6">
      <w:pPr>
        <w:rPr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105C6" w:rsidTr="000105C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  <w:p w:rsidR="000105C6" w:rsidRDefault="000105C6">
            <w:pPr>
              <w:spacing w:line="276" w:lineRule="auto"/>
              <w:rPr>
                <w:b/>
                <w:color w:val="003300"/>
                <w:sz w:val="20"/>
                <w:szCs w:val="20"/>
                <w:lang w:eastAsia="en-US"/>
              </w:rPr>
            </w:pPr>
            <w:r>
              <w:rPr>
                <w:b/>
                <w:color w:val="003300"/>
                <w:sz w:val="20"/>
                <w:szCs w:val="20"/>
                <w:lang w:eastAsia="en-US"/>
              </w:rPr>
              <w:t>Agreeing agenda, matters arising from previous supervision or changes to supervision arrangements or contract</w:t>
            </w:r>
          </w:p>
          <w:p w:rsidR="000105C6" w:rsidRDefault="000105C6">
            <w:pPr>
              <w:spacing w:line="27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  <w:p w:rsidR="000105C6" w:rsidRDefault="000105C6">
            <w:pPr>
              <w:spacing w:line="27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  <w:p w:rsidR="000105C6" w:rsidRDefault="000105C6">
            <w:pPr>
              <w:spacing w:line="276" w:lineRule="auto"/>
              <w:rPr>
                <w:b/>
                <w:color w:val="000080"/>
                <w:sz w:val="20"/>
                <w:szCs w:val="20"/>
                <w:lang w:eastAsia="en-US"/>
              </w:rPr>
            </w:pPr>
          </w:p>
        </w:tc>
      </w:tr>
    </w:tbl>
    <w:p w:rsidR="000105C6" w:rsidRDefault="000105C6" w:rsidP="000105C6">
      <w:pPr>
        <w:rPr>
          <w:b/>
          <w:color w:val="000080"/>
          <w:sz w:val="20"/>
          <w:szCs w:val="20"/>
        </w:rPr>
      </w:pPr>
    </w:p>
    <w:p w:rsidR="000105C6" w:rsidRDefault="000105C6" w:rsidP="000105C6">
      <w:pPr>
        <w:rPr>
          <w:b/>
        </w:rPr>
      </w:pPr>
      <w:r>
        <w:rPr>
          <w:b/>
        </w:rPr>
        <w:t>Quality of decision making</w:t>
      </w:r>
    </w:p>
    <w:p w:rsidR="000105C6" w:rsidRDefault="000105C6" w:rsidP="000105C6">
      <w:pPr>
        <w:rPr>
          <w:b/>
          <w:color w:val="000080"/>
          <w:sz w:val="20"/>
          <w:szCs w:val="20"/>
        </w:rPr>
      </w:pPr>
    </w:p>
    <w:p w:rsidR="000105C6" w:rsidRDefault="000105C6" w:rsidP="000105C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105C6" w:rsidTr="000105C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b/>
                <w:lang w:eastAsia="en-US"/>
              </w:rPr>
            </w:pPr>
          </w:p>
          <w:p w:rsidR="000105C6" w:rsidRDefault="000105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 discussion of the impact of work on the social worker, levels of stress, strategies to deal with stress, a reflection on practice and relationships with service users, personal issues, barriers to effective working and how to overcome these</w:t>
            </w:r>
          </w:p>
          <w:p w:rsidR="000105C6" w:rsidRDefault="000105C6">
            <w:pPr>
              <w:spacing w:line="276" w:lineRule="auto"/>
              <w:rPr>
                <w:b/>
                <w:lang w:eastAsia="en-US"/>
              </w:rPr>
            </w:pPr>
          </w:p>
          <w:p w:rsidR="000105C6" w:rsidRDefault="000105C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105C6" w:rsidRDefault="000105C6" w:rsidP="000105C6">
      <w:pPr>
        <w:rPr>
          <w:b/>
        </w:rPr>
      </w:pPr>
    </w:p>
    <w:p w:rsidR="000105C6" w:rsidRDefault="000105C6" w:rsidP="000105C6">
      <w:pPr>
        <w:rPr>
          <w:b/>
        </w:rPr>
      </w:pPr>
      <w:r>
        <w:rPr>
          <w:b/>
        </w:rPr>
        <w:t>Line management and accountability</w:t>
      </w:r>
    </w:p>
    <w:p w:rsidR="000105C6" w:rsidRDefault="000105C6" w:rsidP="000105C6">
      <w:pPr>
        <w:rPr>
          <w:b/>
        </w:rPr>
      </w:pPr>
    </w:p>
    <w:p w:rsidR="000105C6" w:rsidRDefault="000105C6" w:rsidP="0001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Organisational changes, corporate planning, team issues, difficulties with other teams/services/agencies; personal performance issues, flexi-time/work-life balance and annual leave; resources issues; changes in legislation and policy</w:t>
      </w:r>
    </w:p>
    <w:p w:rsidR="000105C6" w:rsidRDefault="000105C6" w:rsidP="0001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05C6" w:rsidRDefault="000105C6" w:rsidP="000105C6">
      <w:pPr>
        <w:rPr>
          <w:b/>
        </w:rPr>
      </w:pPr>
    </w:p>
    <w:p w:rsidR="000105C6" w:rsidRDefault="000105C6" w:rsidP="000105C6">
      <w:pPr>
        <w:rPr>
          <w:b/>
        </w:rPr>
      </w:pPr>
      <w:r>
        <w:rPr>
          <w:b/>
        </w:rPr>
        <w:t>Learning and development</w:t>
      </w:r>
    </w:p>
    <w:p w:rsidR="000105C6" w:rsidRDefault="000105C6" w:rsidP="000105C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0105C6" w:rsidTr="000105C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b/>
                <w:color w:val="003300"/>
                <w:sz w:val="20"/>
                <w:szCs w:val="20"/>
                <w:lang w:eastAsia="en-US"/>
              </w:rPr>
            </w:pPr>
            <w:r>
              <w:rPr>
                <w:b/>
                <w:color w:val="003300"/>
                <w:sz w:val="20"/>
                <w:szCs w:val="20"/>
                <w:lang w:eastAsia="en-US"/>
              </w:rPr>
              <w:t>Addressing training and development needs, discussion and feedback on practice and outcomes for service users, new research, registration requirements and feedback from training and other supervisory forums</w:t>
            </w:r>
          </w:p>
          <w:p w:rsidR="000105C6" w:rsidRDefault="000105C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105C6" w:rsidRDefault="000105C6" w:rsidP="000105C6">
      <w:pPr>
        <w:rPr>
          <w:b/>
        </w:rPr>
      </w:pPr>
    </w:p>
    <w:p w:rsidR="000105C6" w:rsidRDefault="000105C6" w:rsidP="000105C6">
      <w:pPr>
        <w:rPr>
          <w:b/>
        </w:rPr>
      </w:pPr>
    </w:p>
    <w:tbl>
      <w:tblPr>
        <w:tblW w:w="7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2700"/>
        <w:gridCol w:w="720"/>
        <w:gridCol w:w="1440"/>
      </w:tblGrid>
      <w:tr w:rsidR="000105C6" w:rsidTr="000105C6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5C6" w:rsidRDefault="000105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Signatures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C6" w:rsidRDefault="000105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C6" w:rsidRDefault="000105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lang w:eastAsia="en-US"/>
              </w:rPr>
            </w:pPr>
          </w:p>
        </w:tc>
      </w:tr>
      <w:tr w:rsidR="000105C6" w:rsidTr="000105C6">
        <w:trPr>
          <w:trHeight w:val="371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C6" w:rsidRDefault="000105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Senior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05C6" w:rsidRDefault="000105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C6" w:rsidRDefault="000105C6">
            <w:pPr>
              <w:spacing w:line="276" w:lineRule="auto"/>
              <w:rPr>
                <w:lang w:eastAsia="en-US"/>
              </w:rPr>
            </w:pPr>
          </w:p>
        </w:tc>
      </w:tr>
    </w:tbl>
    <w:p w:rsidR="000105C6" w:rsidRDefault="000105C6" w:rsidP="000105C6">
      <w:pPr>
        <w:rPr>
          <w:b/>
        </w:rPr>
      </w:pPr>
    </w:p>
    <w:p w:rsidR="000105C6" w:rsidRDefault="000105C6" w:rsidP="000105C6"/>
    <w:p w:rsidR="000105C6" w:rsidRDefault="000105C6" w:rsidP="000105C6"/>
    <w:p w:rsidR="00B653F9" w:rsidRDefault="00B653F9"/>
    <w:sectPr w:rsidR="00B65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C6"/>
    <w:rsid w:val="000105C6"/>
    <w:rsid w:val="00221FB2"/>
    <w:rsid w:val="00B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C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C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Dempsey, Deborah</dc:creator>
  <cp:lastModifiedBy>Dempsey, Deborah</cp:lastModifiedBy>
  <cp:revision>2</cp:revision>
  <dcterms:created xsi:type="dcterms:W3CDTF">2014-10-14T11:08:00Z</dcterms:created>
  <dcterms:modified xsi:type="dcterms:W3CDTF">2014-10-14T11:08:00Z</dcterms:modified>
</cp:coreProperties>
</file>