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31AB" w14:textId="38F2C57D"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A9941D4" wp14:editId="1D62A548">
            <wp:extent cx="2019300" cy="527050"/>
            <wp:effectExtent l="0" t="0" r="0" b="6350"/>
            <wp:docPr id="472879726" name="Picture 1" descr="Camden-logo-blk_SEP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logo-blk_SEPT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527050"/>
                    </a:xfrm>
                    <a:prstGeom prst="rect">
                      <a:avLst/>
                    </a:prstGeom>
                    <a:noFill/>
                    <a:ln>
                      <a:noFill/>
                    </a:ln>
                  </pic:spPr>
                </pic:pic>
              </a:graphicData>
            </a:graphic>
          </wp:inline>
        </w:drawing>
      </w:r>
      <w:r>
        <w:rPr>
          <w:rStyle w:val="normaltextrun"/>
          <w:rFonts w:ascii="Arial" w:eastAsiaTheme="majorEastAsia" w:hAnsi="Arial" w:cs="Arial"/>
        </w:rPr>
        <w:t>                                                                                           </w:t>
      </w:r>
      <w:r>
        <w:rPr>
          <w:rStyle w:val="eop"/>
          <w:rFonts w:ascii="Arial" w:eastAsiaTheme="majorEastAsia" w:hAnsi="Arial" w:cs="Arial"/>
        </w:rPr>
        <w:t> </w:t>
      </w:r>
    </w:p>
    <w:p w14:paraId="3EA123D2"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40"/>
          <w:szCs w:val="40"/>
          <w:lang w:val="en-US"/>
        </w:rPr>
        <w:t>MANAGED MIGRATION TO UNIVERSAL CREDIT</w:t>
      </w:r>
      <w:r>
        <w:rPr>
          <w:rStyle w:val="normaltextrun"/>
          <w:rFonts w:ascii="Arial" w:eastAsiaTheme="majorEastAsia" w:hAnsi="Arial" w:cs="Arial"/>
          <w:b/>
          <w:bCs/>
          <w:color w:val="FFFFFF"/>
          <w:sz w:val="28"/>
          <w:szCs w:val="28"/>
          <w:lang w:val="en-US"/>
        </w:rPr>
        <w:t>  </w:t>
      </w:r>
      <w:r>
        <w:rPr>
          <w:rStyle w:val="eop"/>
          <w:rFonts w:ascii="Arial" w:eastAsiaTheme="majorEastAsia" w:hAnsi="Arial" w:cs="Arial"/>
          <w:color w:val="FFFFFF"/>
          <w:sz w:val="28"/>
          <w:szCs w:val="28"/>
        </w:rPr>
        <w:t> </w:t>
      </w:r>
    </w:p>
    <w:p w14:paraId="46E7F9B1"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8"/>
          <w:szCs w:val="28"/>
          <w:lang w:val="en-US"/>
        </w:rPr>
        <w:t>Housing Services Guidance note 9 April 2024 </w:t>
      </w:r>
      <w:r>
        <w:rPr>
          <w:rStyle w:val="normaltextrun"/>
          <w:rFonts w:ascii="Arial" w:eastAsiaTheme="majorEastAsia" w:hAnsi="Arial" w:cs="Arial"/>
          <w:color w:val="FFFFFF"/>
          <w:sz w:val="28"/>
          <w:szCs w:val="28"/>
          <w:lang w:val="en-US"/>
        </w:rPr>
        <w:t>                          </w:t>
      </w:r>
      <w:r>
        <w:rPr>
          <w:rStyle w:val="eop"/>
          <w:rFonts w:ascii="Arial" w:eastAsiaTheme="majorEastAsia" w:hAnsi="Arial" w:cs="Arial"/>
          <w:color w:val="FFFFFF"/>
          <w:sz w:val="28"/>
          <w:szCs w:val="28"/>
        </w:rPr>
        <w:t> </w:t>
      </w:r>
    </w:p>
    <w:p w14:paraId="4C62E34D"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8B6DF50"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Q1: Why a guidance </w:t>
      </w:r>
      <w:proofErr w:type="gramStart"/>
      <w:r>
        <w:rPr>
          <w:rStyle w:val="normaltextrun"/>
          <w:rFonts w:ascii="Arial" w:eastAsiaTheme="majorEastAsia" w:hAnsi="Arial" w:cs="Arial"/>
          <w:b/>
          <w:bCs/>
        </w:rPr>
        <w:t>note</w:t>
      </w:r>
      <w:proofErr w:type="gramEnd"/>
      <w:r>
        <w:rPr>
          <w:rStyle w:val="normaltextrun"/>
          <w:rFonts w:ascii="Arial" w:eastAsiaTheme="majorEastAsia" w:hAnsi="Arial" w:cs="Arial"/>
          <w:b/>
          <w:bCs/>
        </w:rPr>
        <w:t>?</w:t>
      </w:r>
      <w:r>
        <w:rPr>
          <w:rStyle w:val="eop"/>
          <w:rFonts w:ascii="Arial" w:eastAsiaTheme="majorEastAsia" w:hAnsi="Arial" w:cs="Arial"/>
        </w:rPr>
        <w:t> </w:t>
      </w:r>
    </w:p>
    <w:p w14:paraId="6AA1A779"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w:t>
      </w:r>
      <w:r>
        <w:rPr>
          <w:rStyle w:val="normaltextrun"/>
          <w:rFonts w:ascii="Arial" w:eastAsiaTheme="majorEastAsia" w:hAnsi="Arial" w:cs="Arial"/>
        </w:rPr>
        <w:t xml:space="preserve"> The DWP have said they will be writing to “working age” people</w:t>
      </w:r>
      <w:r>
        <w:rPr>
          <w:rStyle w:val="superscript"/>
          <w:rFonts w:ascii="Arial" w:hAnsi="Arial" w:cs="Arial"/>
          <w:sz w:val="19"/>
          <w:szCs w:val="19"/>
          <w:vertAlign w:val="superscript"/>
        </w:rPr>
        <w:t>1</w:t>
      </w:r>
      <w:r>
        <w:rPr>
          <w:rStyle w:val="normaltextrun"/>
          <w:rFonts w:ascii="Arial" w:eastAsiaTheme="majorEastAsia" w:hAnsi="Arial" w:cs="Arial"/>
        </w:rPr>
        <w:t xml:space="preserve"> still claiming “legacy benefits”, those in receipt of ESA income-base and ESA with Housing Benefit in 2024 to tell them they must claim Universal Credit (UC) if they still need to claim benefits. They call this managed migration.</w:t>
      </w:r>
      <w:r>
        <w:rPr>
          <w:rStyle w:val="eop"/>
          <w:rFonts w:ascii="Arial" w:eastAsiaTheme="majorEastAsia" w:hAnsi="Arial" w:cs="Arial"/>
        </w:rPr>
        <w:t> </w:t>
      </w:r>
    </w:p>
    <w:p w14:paraId="56A2BBA0"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C04CDD4"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Q2: When will managed migration start?</w:t>
      </w:r>
      <w:r>
        <w:rPr>
          <w:rStyle w:val="eop"/>
          <w:rFonts w:ascii="Arial" w:eastAsiaTheme="majorEastAsia" w:hAnsi="Arial" w:cs="Arial"/>
        </w:rPr>
        <w:t> </w:t>
      </w:r>
    </w:p>
    <w:p w14:paraId="1F591CA7"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w:t>
      </w:r>
      <w:r>
        <w:rPr>
          <w:rStyle w:val="normaltextrun"/>
          <w:rFonts w:ascii="Arial" w:eastAsiaTheme="majorEastAsia" w:hAnsi="Arial" w:cs="Arial"/>
        </w:rPr>
        <w:t xml:space="preserve"> The DWP have said they will start writing to claimants from 9 April (they have already contacted people receiving tax credits). Those in receipt of ESA will be contacted from September 2024.</w:t>
      </w:r>
      <w:r>
        <w:rPr>
          <w:rStyle w:val="eop"/>
          <w:rFonts w:ascii="Arial" w:eastAsiaTheme="majorEastAsia" w:hAnsi="Arial" w:cs="Arial"/>
        </w:rPr>
        <w:t> </w:t>
      </w:r>
    </w:p>
    <w:p w14:paraId="38ACF5F4"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E646FD3"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Q3: Who will be affected?</w:t>
      </w:r>
      <w:r>
        <w:rPr>
          <w:rStyle w:val="eop"/>
          <w:rFonts w:ascii="Arial" w:eastAsiaTheme="majorEastAsia" w:hAnsi="Arial" w:cs="Arial"/>
        </w:rPr>
        <w:t> </w:t>
      </w:r>
    </w:p>
    <w:p w14:paraId="4E22D7DB"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w:t>
      </w:r>
      <w:r>
        <w:rPr>
          <w:rStyle w:val="normaltextrun"/>
          <w:rFonts w:ascii="Arial" w:eastAsiaTheme="majorEastAsia" w:hAnsi="Arial" w:cs="Arial"/>
        </w:rPr>
        <w:t xml:space="preserve"> The DWP have shared a timetable about when they expect to write to different claimant groups. The next groups written to will be:</w:t>
      </w:r>
      <w:r>
        <w:rPr>
          <w:rStyle w:val="eop"/>
          <w:rFonts w:ascii="Arial" w:eastAsiaTheme="majorEastAsia" w:hAnsi="Arial" w:cs="Arial"/>
        </w:rPr>
        <w:t> </w:t>
      </w:r>
    </w:p>
    <w:p w14:paraId="29BFBD1C" w14:textId="77777777" w:rsidR="006110B9" w:rsidRDefault="006110B9" w:rsidP="006110B9">
      <w:pPr>
        <w:pStyle w:val="paragraph"/>
        <w:numPr>
          <w:ilvl w:val="0"/>
          <w:numId w:val="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Claimants on housing benefit but no other legacy benefits</w:t>
      </w:r>
      <w:r>
        <w:rPr>
          <w:rStyle w:val="eop"/>
          <w:rFonts w:ascii="Arial" w:eastAsiaTheme="majorEastAsia" w:hAnsi="Arial" w:cs="Arial"/>
        </w:rPr>
        <w:t> </w:t>
      </w:r>
    </w:p>
    <w:p w14:paraId="3BC698C3" w14:textId="77777777" w:rsidR="006110B9" w:rsidRDefault="006110B9" w:rsidP="006110B9">
      <w:pPr>
        <w:pStyle w:val="paragraph"/>
        <w:numPr>
          <w:ilvl w:val="0"/>
          <w:numId w:val="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Income Support claimants</w:t>
      </w:r>
      <w:r>
        <w:rPr>
          <w:rStyle w:val="eop"/>
          <w:rFonts w:ascii="Arial" w:eastAsiaTheme="majorEastAsia" w:hAnsi="Arial" w:cs="Arial"/>
        </w:rPr>
        <w:t> </w:t>
      </w:r>
    </w:p>
    <w:p w14:paraId="4CDF5684" w14:textId="77777777" w:rsidR="006110B9" w:rsidRDefault="006110B9" w:rsidP="006110B9">
      <w:pPr>
        <w:pStyle w:val="paragraph"/>
        <w:numPr>
          <w:ilvl w:val="0"/>
          <w:numId w:val="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After these two groups, residents on other legacy benefits will be written to (expected to be from July but could be sooner or later)</w:t>
      </w:r>
      <w:r>
        <w:rPr>
          <w:rStyle w:val="eop"/>
          <w:rFonts w:ascii="Arial" w:eastAsiaTheme="majorEastAsia" w:hAnsi="Arial" w:cs="Arial"/>
        </w:rPr>
        <w:t> </w:t>
      </w:r>
    </w:p>
    <w:p w14:paraId="2F06F273" w14:textId="77777777" w:rsidR="006110B9" w:rsidRDefault="006110B9" w:rsidP="006110B9">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ESA Income based and ESA with Housing Benefit.</w:t>
      </w:r>
      <w:r>
        <w:rPr>
          <w:rStyle w:val="eop"/>
          <w:rFonts w:ascii="Arial" w:eastAsiaTheme="majorEastAsia" w:hAnsi="Arial" w:cs="Arial"/>
        </w:rPr>
        <w:t> </w:t>
      </w:r>
    </w:p>
    <w:p w14:paraId="38900037"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765210A"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Q4: Which legacy benefits is UC replacing?</w:t>
      </w:r>
      <w:r>
        <w:rPr>
          <w:rStyle w:val="eop"/>
          <w:rFonts w:ascii="Arial" w:eastAsiaTheme="majorEastAsia" w:hAnsi="Arial" w:cs="Arial"/>
        </w:rPr>
        <w:t> </w:t>
      </w:r>
    </w:p>
    <w:p w14:paraId="4DB1350E"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 </w:t>
      </w:r>
      <w:r>
        <w:rPr>
          <w:rStyle w:val="normaltextrun"/>
          <w:rFonts w:ascii="Arial" w:eastAsiaTheme="majorEastAsia" w:hAnsi="Arial" w:cs="Arial"/>
        </w:rPr>
        <w:t>UC is replacing the following six benefits:</w:t>
      </w:r>
      <w:r>
        <w:rPr>
          <w:rStyle w:val="eop"/>
          <w:rFonts w:ascii="Arial" w:eastAsiaTheme="majorEastAsia" w:hAnsi="Arial" w:cs="Arial"/>
        </w:rPr>
        <w:t> </w:t>
      </w:r>
    </w:p>
    <w:p w14:paraId="224D2B4F" w14:textId="77777777" w:rsidR="006110B9" w:rsidRDefault="006110B9" w:rsidP="006110B9">
      <w:pPr>
        <w:pStyle w:val="paragraph"/>
        <w:numPr>
          <w:ilvl w:val="0"/>
          <w:numId w:val="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Child Tax Credit (CTC)</w:t>
      </w:r>
      <w:r>
        <w:rPr>
          <w:rStyle w:val="eop"/>
          <w:rFonts w:ascii="Arial" w:eastAsiaTheme="majorEastAsia" w:hAnsi="Arial" w:cs="Arial"/>
        </w:rPr>
        <w:t> </w:t>
      </w:r>
    </w:p>
    <w:p w14:paraId="05834BA5" w14:textId="77777777" w:rsidR="006110B9" w:rsidRDefault="006110B9" w:rsidP="006110B9">
      <w:pPr>
        <w:pStyle w:val="paragraph"/>
        <w:numPr>
          <w:ilvl w:val="0"/>
          <w:numId w:val="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HB</w:t>
      </w:r>
      <w:r>
        <w:rPr>
          <w:rStyle w:val="eop"/>
          <w:rFonts w:ascii="Arial" w:eastAsiaTheme="majorEastAsia" w:hAnsi="Arial" w:cs="Arial"/>
        </w:rPr>
        <w:t> </w:t>
      </w:r>
    </w:p>
    <w:p w14:paraId="18F9B988" w14:textId="77777777" w:rsidR="006110B9" w:rsidRDefault="006110B9" w:rsidP="006110B9">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Income Support (IS)</w:t>
      </w:r>
      <w:r>
        <w:rPr>
          <w:rStyle w:val="eop"/>
          <w:rFonts w:ascii="Arial" w:eastAsiaTheme="majorEastAsia" w:hAnsi="Arial" w:cs="Arial"/>
        </w:rPr>
        <w:t> </w:t>
      </w:r>
    </w:p>
    <w:p w14:paraId="3F4F5FE9" w14:textId="77777777" w:rsidR="006110B9" w:rsidRDefault="006110B9" w:rsidP="006110B9">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Jobseeker’s Allowance (JSA) income </w:t>
      </w:r>
      <w:proofErr w:type="gramStart"/>
      <w:r>
        <w:rPr>
          <w:rStyle w:val="normaltextrun"/>
          <w:rFonts w:ascii="Arial" w:eastAsiaTheme="majorEastAsia" w:hAnsi="Arial" w:cs="Arial"/>
        </w:rPr>
        <w:t>based</w:t>
      </w:r>
      <w:proofErr w:type="gramEnd"/>
      <w:r>
        <w:rPr>
          <w:rStyle w:val="eop"/>
          <w:rFonts w:ascii="Arial" w:eastAsiaTheme="majorEastAsia" w:hAnsi="Arial" w:cs="Arial"/>
        </w:rPr>
        <w:t> </w:t>
      </w:r>
    </w:p>
    <w:p w14:paraId="631F4EC0" w14:textId="77777777" w:rsidR="006110B9" w:rsidRDefault="006110B9" w:rsidP="006110B9">
      <w:pPr>
        <w:pStyle w:val="paragraph"/>
        <w:numPr>
          <w:ilvl w:val="0"/>
          <w:numId w:val="9"/>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Employment and Support Allowance (ESA) income related (IR)</w:t>
      </w:r>
      <w:r>
        <w:rPr>
          <w:rStyle w:val="eop"/>
          <w:rFonts w:ascii="Arial" w:eastAsiaTheme="majorEastAsia" w:hAnsi="Arial" w:cs="Arial"/>
        </w:rPr>
        <w:t> </w:t>
      </w:r>
    </w:p>
    <w:p w14:paraId="431D052D" w14:textId="77777777" w:rsidR="006110B9" w:rsidRDefault="006110B9" w:rsidP="006110B9">
      <w:pPr>
        <w:pStyle w:val="paragraph"/>
        <w:numPr>
          <w:ilvl w:val="0"/>
          <w:numId w:val="10"/>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Working Tax Credit (WTC)</w:t>
      </w:r>
      <w:r>
        <w:rPr>
          <w:rStyle w:val="eop"/>
          <w:rFonts w:ascii="Arial" w:eastAsiaTheme="majorEastAsia" w:hAnsi="Arial" w:cs="Arial"/>
        </w:rPr>
        <w:t> </w:t>
      </w:r>
    </w:p>
    <w:p w14:paraId="4B5C58A1" w14:textId="77777777" w:rsidR="006110B9" w:rsidRDefault="006110B9" w:rsidP="006110B9">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rPr>
        <w:t> </w:t>
      </w:r>
    </w:p>
    <w:p w14:paraId="30C0E4B1"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Q5: What will the DWP letters say?</w:t>
      </w:r>
      <w:r>
        <w:rPr>
          <w:rStyle w:val="eop"/>
          <w:rFonts w:ascii="Arial" w:eastAsiaTheme="majorEastAsia" w:hAnsi="Arial" w:cs="Arial"/>
        </w:rPr>
        <w:t> </w:t>
      </w:r>
    </w:p>
    <w:p w14:paraId="731229B9"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w:t>
      </w:r>
      <w:r>
        <w:rPr>
          <w:rStyle w:val="normaltextrun"/>
          <w:rFonts w:ascii="Arial" w:eastAsiaTheme="majorEastAsia" w:hAnsi="Arial" w:cs="Arial"/>
        </w:rPr>
        <w:t xml:space="preserve"> The DWP letter is called a Migration Notice. It will:</w:t>
      </w:r>
      <w:r>
        <w:rPr>
          <w:rStyle w:val="eop"/>
          <w:rFonts w:ascii="Arial" w:eastAsiaTheme="majorEastAsia" w:hAnsi="Arial" w:cs="Arial"/>
        </w:rPr>
        <w:t> </w:t>
      </w:r>
    </w:p>
    <w:p w14:paraId="1AD78CBB" w14:textId="77777777" w:rsidR="006110B9" w:rsidRDefault="006110B9" w:rsidP="006110B9">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tell the claimant their legacy benefit will be </w:t>
      </w:r>
      <w:proofErr w:type="gramStart"/>
      <w:r>
        <w:rPr>
          <w:rStyle w:val="normaltextrun"/>
          <w:rFonts w:ascii="Arial" w:eastAsiaTheme="majorEastAsia" w:hAnsi="Arial" w:cs="Arial"/>
        </w:rPr>
        <w:t>ending</w:t>
      </w:r>
      <w:proofErr w:type="gramEnd"/>
      <w:r>
        <w:rPr>
          <w:rStyle w:val="normaltextrun"/>
          <w:rFonts w:ascii="Arial" w:eastAsiaTheme="majorEastAsia" w:hAnsi="Arial" w:cs="Arial"/>
        </w:rPr>
        <w:t> </w:t>
      </w:r>
      <w:r>
        <w:rPr>
          <w:rStyle w:val="eop"/>
          <w:rFonts w:ascii="Arial" w:eastAsiaTheme="majorEastAsia" w:hAnsi="Arial" w:cs="Arial"/>
        </w:rPr>
        <w:t> </w:t>
      </w:r>
    </w:p>
    <w:p w14:paraId="5A3E9269" w14:textId="77777777" w:rsidR="006110B9" w:rsidRDefault="006110B9" w:rsidP="006110B9">
      <w:pPr>
        <w:pStyle w:val="paragraph"/>
        <w:numPr>
          <w:ilvl w:val="0"/>
          <w:numId w:val="12"/>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invite them to claim UC </w:t>
      </w:r>
      <w:proofErr w:type="gramStart"/>
      <w:r>
        <w:rPr>
          <w:rStyle w:val="normaltextrun"/>
          <w:rFonts w:ascii="Arial" w:eastAsiaTheme="majorEastAsia" w:hAnsi="Arial" w:cs="Arial"/>
        </w:rPr>
        <w:t>instead</w:t>
      </w:r>
      <w:proofErr w:type="gramEnd"/>
      <w:r>
        <w:rPr>
          <w:rStyle w:val="eop"/>
          <w:rFonts w:ascii="Arial" w:eastAsiaTheme="majorEastAsia" w:hAnsi="Arial" w:cs="Arial"/>
        </w:rPr>
        <w:t> </w:t>
      </w:r>
    </w:p>
    <w:p w14:paraId="2D83B3FE" w14:textId="77777777" w:rsidR="006110B9" w:rsidRDefault="006110B9" w:rsidP="006110B9">
      <w:pPr>
        <w:pStyle w:val="paragraph"/>
        <w:numPr>
          <w:ilvl w:val="0"/>
          <w:numId w:val="13"/>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give them a deadline of 3 months to make the </w:t>
      </w:r>
      <w:proofErr w:type="gramStart"/>
      <w:r>
        <w:rPr>
          <w:rStyle w:val="normaltextrun"/>
          <w:rFonts w:ascii="Arial" w:eastAsiaTheme="majorEastAsia" w:hAnsi="Arial" w:cs="Arial"/>
        </w:rPr>
        <w:t>claim</w:t>
      </w:r>
      <w:proofErr w:type="gramEnd"/>
      <w:r>
        <w:rPr>
          <w:rStyle w:val="eop"/>
          <w:rFonts w:ascii="Arial" w:eastAsiaTheme="majorEastAsia" w:hAnsi="Arial" w:cs="Arial"/>
        </w:rPr>
        <w:t> </w:t>
      </w:r>
    </w:p>
    <w:p w14:paraId="309CD5B1" w14:textId="77777777" w:rsidR="006110B9" w:rsidRDefault="006110B9" w:rsidP="006110B9">
      <w:pPr>
        <w:pStyle w:val="paragraph"/>
        <w:numPr>
          <w:ilvl w:val="0"/>
          <w:numId w:val="1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signpost to </w:t>
      </w:r>
      <w:hyperlink r:id="rId6" w:tgtFrame="_blank" w:history="1">
        <w:r>
          <w:rPr>
            <w:rStyle w:val="normaltextrun"/>
            <w:rFonts w:ascii="Arial" w:eastAsiaTheme="majorEastAsia" w:hAnsi="Arial" w:cs="Arial"/>
            <w:color w:val="0000FF"/>
            <w:u w:val="single"/>
          </w:rPr>
          <w:t>Universal Credit if you receive a Migration Notice letter - GOV.UK (www.gov.uk)</w:t>
        </w:r>
      </w:hyperlink>
      <w:r>
        <w:rPr>
          <w:rStyle w:val="normaltextrun"/>
          <w:rFonts w:ascii="Arial" w:eastAsiaTheme="majorEastAsia" w:hAnsi="Arial" w:cs="Arial"/>
        </w:rPr>
        <w:t xml:space="preserve"> to make a claim on-line</w:t>
      </w:r>
      <w:r>
        <w:rPr>
          <w:rStyle w:val="eop"/>
          <w:rFonts w:ascii="Arial" w:eastAsiaTheme="majorEastAsia" w:hAnsi="Arial" w:cs="Arial"/>
        </w:rPr>
        <w:t> </w:t>
      </w:r>
    </w:p>
    <w:p w14:paraId="0BBEA68B" w14:textId="77777777" w:rsidR="006110B9" w:rsidRDefault="006110B9" w:rsidP="006110B9">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provide a free help-line number 0800 169 0328 for people who can’t claim on-line or who need other </w:t>
      </w:r>
      <w:proofErr w:type="gramStart"/>
      <w:r>
        <w:rPr>
          <w:rStyle w:val="normaltextrun"/>
          <w:rFonts w:ascii="Arial" w:eastAsiaTheme="majorEastAsia" w:hAnsi="Arial" w:cs="Arial"/>
        </w:rPr>
        <w:t>help</w:t>
      </w:r>
      <w:proofErr w:type="gramEnd"/>
      <w:r>
        <w:rPr>
          <w:rStyle w:val="eop"/>
          <w:rFonts w:ascii="Arial" w:eastAsiaTheme="majorEastAsia" w:hAnsi="Arial" w:cs="Arial"/>
        </w:rPr>
        <w:t> </w:t>
      </w:r>
    </w:p>
    <w:p w14:paraId="2C07E1AA" w14:textId="77777777" w:rsidR="006110B9" w:rsidRDefault="006110B9" w:rsidP="006110B9">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signpost to a Citizens Advice help line at 0800 144 8444 and to </w:t>
      </w:r>
      <w:hyperlink r:id="rId7" w:tgtFrame="_blank" w:history="1">
        <w:r>
          <w:rPr>
            <w:rStyle w:val="normaltextrun"/>
            <w:rFonts w:ascii="Arial" w:eastAsiaTheme="majorEastAsia" w:hAnsi="Arial" w:cs="Arial"/>
            <w:color w:val="0000FF"/>
            <w:u w:val="single"/>
          </w:rPr>
          <w:t>Contact us about a Universal Credit application - Citizens Advice</w:t>
        </w:r>
      </w:hyperlink>
      <w:r>
        <w:rPr>
          <w:rStyle w:val="eop"/>
          <w:rFonts w:ascii="Arial" w:eastAsiaTheme="majorEastAsia" w:hAnsi="Arial" w:cs="Arial"/>
        </w:rPr>
        <w:t> </w:t>
      </w:r>
    </w:p>
    <w:p w14:paraId="4568EEF4"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lastRenderedPageBreak/>
        <w:t> </w:t>
      </w:r>
    </w:p>
    <w:p w14:paraId="65A3E952"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Q6: Will the DWP tell the Council who they are writing to or when they will get their letters?</w:t>
      </w:r>
      <w:r>
        <w:rPr>
          <w:rStyle w:val="eop"/>
          <w:rFonts w:ascii="Arial" w:eastAsiaTheme="majorEastAsia" w:hAnsi="Arial" w:cs="Arial"/>
        </w:rPr>
        <w:t> </w:t>
      </w:r>
    </w:p>
    <w:p w14:paraId="5C3AD118"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 </w:t>
      </w:r>
      <w:r>
        <w:rPr>
          <w:rStyle w:val="normaltextrun"/>
          <w:rFonts w:ascii="Arial" w:eastAsiaTheme="majorEastAsia" w:hAnsi="Arial" w:cs="Arial"/>
        </w:rPr>
        <w:t>No. </w:t>
      </w:r>
      <w:r>
        <w:rPr>
          <w:rStyle w:val="eop"/>
          <w:rFonts w:ascii="Arial" w:eastAsiaTheme="majorEastAsia" w:hAnsi="Arial" w:cs="Arial"/>
        </w:rPr>
        <w:t> </w:t>
      </w:r>
    </w:p>
    <w:p w14:paraId="57746B8C"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84EADEE"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D7355A8"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CA9F1D5"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Q7: What happens if claimants can’t apply for UC by the deadline?</w:t>
      </w:r>
      <w:r>
        <w:rPr>
          <w:rStyle w:val="eop"/>
          <w:rFonts w:ascii="Arial" w:eastAsiaTheme="majorEastAsia" w:hAnsi="Arial" w:cs="Arial"/>
        </w:rPr>
        <w:t> </w:t>
      </w:r>
    </w:p>
    <w:p w14:paraId="1EAF767C"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  </w:t>
      </w:r>
      <w:r>
        <w:rPr>
          <w:rStyle w:val="eop"/>
          <w:rFonts w:ascii="Arial" w:eastAsiaTheme="majorEastAsia" w:hAnsi="Arial" w:cs="Arial"/>
        </w:rPr>
        <w:t> </w:t>
      </w:r>
    </w:p>
    <w:p w14:paraId="4C61417F" w14:textId="77777777" w:rsidR="006110B9" w:rsidRDefault="006110B9" w:rsidP="006110B9">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US"/>
        </w:rPr>
        <w:t xml:space="preserve">Claimants can ask to have their deadline extended by contacting the UC </w:t>
      </w:r>
      <w:proofErr w:type="gramStart"/>
      <w:r>
        <w:rPr>
          <w:rStyle w:val="normaltextrun"/>
          <w:rFonts w:ascii="Arial" w:eastAsiaTheme="majorEastAsia" w:hAnsi="Arial" w:cs="Arial"/>
          <w:lang w:val="en-US"/>
        </w:rPr>
        <w:t>help-line</w:t>
      </w:r>
      <w:proofErr w:type="gramEnd"/>
      <w:r>
        <w:rPr>
          <w:rStyle w:val="normaltextrun"/>
          <w:rFonts w:ascii="Arial" w:eastAsiaTheme="majorEastAsia" w:hAnsi="Arial" w:cs="Arial"/>
          <w:lang w:val="en-US"/>
        </w:rPr>
        <w:t xml:space="preserve">. This should be done </w:t>
      </w:r>
      <w:r>
        <w:rPr>
          <w:rStyle w:val="normaltextrun"/>
          <w:rFonts w:ascii="Arial" w:eastAsiaTheme="majorEastAsia" w:hAnsi="Arial" w:cs="Arial"/>
          <w:i/>
          <w:iCs/>
          <w:lang w:val="en-US"/>
        </w:rPr>
        <w:t>before</w:t>
      </w:r>
      <w:r>
        <w:rPr>
          <w:rStyle w:val="normaltextrun"/>
          <w:rFonts w:ascii="Arial" w:eastAsiaTheme="majorEastAsia" w:hAnsi="Arial" w:cs="Arial"/>
          <w:lang w:val="en-US"/>
        </w:rPr>
        <w:t xml:space="preserve"> the </w:t>
      </w:r>
      <w:proofErr w:type="gramStart"/>
      <w:r>
        <w:rPr>
          <w:rStyle w:val="normaltextrun"/>
          <w:rFonts w:ascii="Arial" w:eastAsiaTheme="majorEastAsia" w:hAnsi="Arial" w:cs="Arial"/>
          <w:lang w:val="en-US"/>
        </w:rPr>
        <w:t>deadline</w:t>
      </w:r>
      <w:proofErr w:type="gramEnd"/>
      <w:r>
        <w:rPr>
          <w:rStyle w:val="normaltextrun"/>
          <w:rFonts w:ascii="Arial" w:eastAsiaTheme="majorEastAsia" w:hAnsi="Arial" w:cs="Arial"/>
          <w:lang w:val="en-US"/>
        </w:rPr>
        <w:t xml:space="preserve"> and they will need a good reason.</w:t>
      </w:r>
      <w:r>
        <w:rPr>
          <w:rStyle w:val="eop"/>
          <w:rFonts w:ascii="Arial" w:eastAsiaTheme="majorEastAsia" w:hAnsi="Arial" w:cs="Arial"/>
        </w:rPr>
        <w:t> </w:t>
      </w:r>
    </w:p>
    <w:p w14:paraId="4A1A85CB"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68BA2B8"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Q8: What happens if claimants don’t apply for UC by the deadline?</w:t>
      </w:r>
      <w:r>
        <w:rPr>
          <w:rStyle w:val="eop"/>
          <w:rFonts w:ascii="Arial" w:eastAsiaTheme="majorEastAsia" w:hAnsi="Arial" w:cs="Arial"/>
        </w:rPr>
        <w:t> </w:t>
      </w:r>
    </w:p>
    <w:p w14:paraId="65EE7536"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w:t>
      </w:r>
      <w:r>
        <w:rPr>
          <w:rStyle w:val="eop"/>
          <w:rFonts w:ascii="Arial" w:eastAsiaTheme="majorEastAsia" w:hAnsi="Arial" w:cs="Arial"/>
        </w:rPr>
        <w:t> </w:t>
      </w:r>
    </w:p>
    <w:p w14:paraId="081388F0" w14:textId="77777777" w:rsidR="006110B9" w:rsidRDefault="006110B9" w:rsidP="006110B9">
      <w:pPr>
        <w:pStyle w:val="paragraph"/>
        <w:numPr>
          <w:ilvl w:val="0"/>
          <w:numId w:val="18"/>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lang w:val="en"/>
        </w:rPr>
        <w:t>Unless an extension has been agreed, their legacy benefit will end and the DWP will write to the Council’s benefits team asking them to end the tenant’s HB. </w:t>
      </w:r>
      <w:r>
        <w:rPr>
          <w:rStyle w:val="eop"/>
          <w:rFonts w:ascii="Arial" w:eastAsiaTheme="majorEastAsia" w:hAnsi="Arial" w:cs="Arial"/>
        </w:rPr>
        <w:t> </w:t>
      </w:r>
    </w:p>
    <w:p w14:paraId="70791D60" w14:textId="77777777" w:rsidR="006110B9" w:rsidRDefault="006110B9" w:rsidP="006110B9">
      <w:pPr>
        <w:pStyle w:val="paragraph"/>
        <w:spacing w:before="0" w:beforeAutospacing="0" w:after="0" w:afterAutospacing="0"/>
        <w:ind w:left="720"/>
        <w:textAlignment w:val="baseline"/>
        <w:rPr>
          <w:rFonts w:ascii="Segoe UI" w:hAnsi="Segoe UI" w:cs="Segoe UI"/>
          <w:sz w:val="18"/>
          <w:szCs w:val="18"/>
        </w:rPr>
      </w:pPr>
      <w:r>
        <w:rPr>
          <w:rStyle w:val="eop"/>
          <w:rFonts w:ascii="Arial" w:eastAsiaTheme="majorEastAsia" w:hAnsi="Arial" w:cs="Arial"/>
        </w:rPr>
        <w:t> </w:t>
      </w:r>
    </w:p>
    <w:p w14:paraId="7168E2EF"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Q9: Is the Council planning to contact tenants on HB about these changes?</w:t>
      </w:r>
      <w:r>
        <w:rPr>
          <w:rStyle w:val="eop"/>
          <w:rFonts w:ascii="Arial" w:eastAsiaTheme="majorEastAsia" w:hAnsi="Arial" w:cs="Arial"/>
        </w:rPr>
        <w:t> </w:t>
      </w:r>
    </w:p>
    <w:p w14:paraId="5FD6DCCA"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w:t>
      </w:r>
      <w:r>
        <w:rPr>
          <w:rStyle w:val="normaltextrun"/>
          <w:rFonts w:ascii="Arial" w:eastAsiaTheme="majorEastAsia" w:hAnsi="Arial" w:cs="Arial"/>
        </w:rPr>
        <w:t xml:space="preserve"> The DWP have asked Councils not to contact claimants before they write to them. The Communications and Benefits Teams are considering whether the Council can organise some general messages. In the meanwhile our website has a link to Citizens Advice guidance </w:t>
      </w:r>
      <w:hyperlink r:id="rId8" w:tgtFrame="_blank" w:history="1">
        <w:r>
          <w:rPr>
            <w:rStyle w:val="normaltextrun"/>
            <w:rFonts w:ascii="Arial" w:eastAsiaTheme="majorEastAsia" w:hAnsi="Arial" w:cs="Arial"/>
            <w:color w:val="0000FF"/>
            <w:u w:val="single"/>
          </w:rPr>
          <w:t>Universal Credit - Camden Council</w:t>
        </w:r>
      </w:hyperlink>
      <w:r>
        <w:rPr>
          <w:rStyle w:val="eop"/>
          <w:rFonts w:ascii="Arial" w:eastAsiaTheme="majorEastAsia" w:hAnsi="Arial" w:cs="Arial"/>
          <w:color w:val="000000"/>
        </w:rPr>
        <w:t> </w:t>
      </w:r>
    </w:p>
    <w:p w14:paraId="50E115DC"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66108903"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Q10: How can we help if tenants contact us after they get their letter?</w:t>
      </w:r>
      <w:r>
        <w:rPr>
          <w:rStyle w:val="eop"/>
          <w:rFonts w:ascii="Arial" w:eastAsiaTheme="majorEastAsia" w:hAnsi="Arial" w:cs="Arial"/>
        </w:rPr>
        <w:t> </w:t>
      </w:r>
    </w:p>
    <w:p w14:paraId="23652E1B"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A: </w:t>
      </w:r>
      <w:r>
        <w:rPr>
          <w:rStyle w:val="eop"/>
          <w:rFonts w:ascii="Arial" w:eastAsiaTheme="majorEastAsia" w:hAnsi="Arial" w:cs="Arial"/>
        </w:rPr>
        <w:t> </w:t>
      </w:r>
    </w:p>
    <w:p w14:paraId="7BA67881" w14:textId="77777777" w:rsidR="006110B9" w:rsidRDefault="006110B9" w:rsidP="006110B9">
      <w:pPr>
        <w:pStyle w:val="paragraph"/>
        <w:numPr>
          <w:ilvl w:val="0"/>
          <w:numId w:val="19"/>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rPr>
        <w:t>signpost them to the Move to UC helpline (0800 169 0328) or the </w:t>
      </w:r>
      <w:r>
        <w:rPr>
          <w:rStyle w:val="eop"/>
          <w:rFonts w:ascii="Arial" w:eastAsiaTheme="majorEastAsia" w:hAnsi="Arial" w:cs="Arial"/>
        </w:rPr>
        <w:t> </w:t>
      </w:r>
    </w:p>
    <w:p w14:paraId="3C69DDA2" w14:textId="77777777" w:rsidR="006110B9" w:rsidRDefault="006110B9" w:rsidP="006110B9">
      <w:pPr>
        <w:pStyle w:val="paragraph"/>
        <w:spacing w:before="0" w:beforeAutospacing="0" w:after="0" w:afterAutospacing="0"/>
        <w:ind w:left="1080"/>
        <w:textAlignment w:val="baseline"/>
        <w:rPr>
          <w:rFonts w:ascii="Segoe UI" w:hAnsi="Segoe UI" w:cs="Segoe UI"/>
          <w:sz w:val="18"/>
          <w:szCs w:val="18"/>
        </w:rPr>
      </w:pPr>
      <w:hyperlink r:id="rId9" w:tgtFrame="_blank" w:history="1">
        <w:r>
          <w:rPr>
            <w:rStyle w:val="normaltextrun"/>
            <w:rFonts w:ascii="Arial" w:eastAsiaTheme="majorEastAsia" w:hAnsi="Arial" w:cs="Arial"/>
            <w:color w:val="0000FF"/>
            <w:u w:val="single"/>
          </w:rPr>
          <w:t>www.gov.uk</w:t>
        </w:r>
      </w:hyperlink>
      <w:r>
        <w:rPr>
          <w:rStyle w:val="normaltextrun"/>
          <w:rFonts w:ascii="Arial" w:eastAsiaTheme="majorEastAsia" w:hAnsi="Arial" w:cs="Arial"/>
        </w:rPr>
        <w:t xml:space="preserve"> address </w:t>
      </w:r>
      <w:proofErr w:type="gramStart"/>
      <w:r>
        <w:rPr>
          <w:rStyle w:val="normaltextrun"/>
          <w:rFonts w:ascii="Arial" w:eastAsiaTheme="majorEastAsia" w:hAnsi="Arial" w:cs="Arial"/>
        </w:rPr>
        <w:t>above</w:t>
      </w:r>
      <w:proofErr w:type="gramEnd"/>
      <w:r>
        <w:rPr>
          <w:rStyle w:val="eop"/>
          <w:rFonts w:ascii="Arial" w:eastAsiaTheme="majorEastAsia" w:hAnsi="Arial" w:cs="Arial"/>
        </w:rPr>
        <w:t> </w:t>
      </w:r>
    </w:p>
    <w:p w14:paraId="44685190" w14:textId="77777777" w:rsidR="006110B9" w:rsidRDefault="006110B9" w:rsidP="006110B9">
      <w:pPr>
        <w:pStyle w:val="paragraph"/>
        <w:numPr>
          <w:ilvl w:val="0"/>
          <w:numId w:val="20"/>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rPr>
        <w:t xml:space="preserve">Or they can contact the Citizens Advice ‘help to claim’ </w:t>
      </w:r>
      <w:proofErr w:type="gramStart"/>
      <w:r>
        <w:rPr>
          <w:rStyle w:val="normaltextrun"/>
          <w:rFonts w:ascii="Arial" w:eastAsiaTheme="majorEastAsia" w:hAnsi="Arial" w:cs="Arial"/>
        </w:rPr>
        <w:t>service</w:t>
      </w:r>
      <w:proofErr w:type="gramEnd"/>
      <w:r>
        <w:rPr>
          <w:rStyle w:val="eop"/>
          <w:rFonts w:ascii="Arial" w:eastAsiaTheme="majorEastAsia" w:hAnsi="Arial" w:cs="Arial"/>
        </w:rPr>
        <w:t> </w:t>
      </w:r>
    </w:p>
    <w:p w14:paraId="710DE69D" w14:textId="77777777" w:rsidR="006110B9" w:rsidRDefault="006110B9" w:rsidP="006110B9">
      <w:pPr>
        <w:pStyle w:val="paragraph"/>
        <w:numPr>
          <w:ilvl w:val="0"/>
          <w:numId w:val="21"/>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rPr>
        <w:t>Consider a referral to the Welfare Rights Team (if in doubt speak to the duty advisor).</w:t>
      </w:r>
      <w:r>
        <w:rPr>
          <w:rStyle w:val="eop"/>
          <w:rFonts w:ascii="Arial" w:eastAsiaTheme="majorEastAsia" w:hAnsi="Arial" w:cs="Arial"/>
        </w:rPr>
        <w:t> </w:t>
      </w:r>
    </w:p>
    <w:p w14:paraId="3D55050E" w14:textId="77777777" w:rsidR="006110B9" w:rsidRDefault="006110B9" w:rsidP="006110B9">
      <w:pPr>
        <w:pStyle w:val="paragraph"/>
        <w:numPr>
          <w:ilvl w:val="0"/>
          <w:numId w:val="22"/>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rPr>
        <w:t xml:space="preserve">Remind them to apply before their deadline and to contact the helpline if they need to ask for an </w:t>
      </w:r>
      <w:proofErr w:type="gramStart"/>
      <w:r>
        <w:rPr>
          <w:rStyle w:val="normaltextrun"/>
          <w:rFonts w:ascii="Arial" w:eastAsiaTheme="majorEastAsia" w:hAnsi="Arial" w:cs="Arial"/>
        </w:rPr>
        <w:t>extension</w:t>
      </w:r>
      <w:proofErr w:type="gramEnd"/>
      <w:r>
        <w:rPr>
          <w:rStyle w:val="eop"/>
          <w:rFonts w:ascii="Arial" w:eastAsiaTheme="majorEastAsia" w:hAnsi="Arial" w:cs="Arial"/>
        </w:rPr>
        <w:t> </w:t>
      </w:r>
    </w:p>
    <w:p w14:paraId="01AFB2D8" w14:textId="77777777" w:rsidR="006110B9" w:rsidRDefault="006110B9" w:rsidP="006110B9">
      <w:pPr>
        <w:pStyle w:val="paragraph"/>
        <w:numPr>
          <w:ilvl w:val="0"/>
          <w:numId w:val="23"/>
        </w:numPr>
        <w:spacing w:before="0" w:beforeAutospacing="0" w:after="0" w:afterAutospacing="0"/>
        <w:ind w:left="1440" w:firstLine="0"/>
        <w:textAlignment w:val="baseline"/>
        <w:rPr>
          <w:rFonts w:ascii="Arial" w:hAnsi="Arial" w:cs="Arial"/>
        </w:rPr>
      </w:pPr>
      <w:r>
        <w:rPr>
          <w:rStyle w:val="normaltextrun"/>
          <w:rFonts w:ascii="Arial" w:eastAsiaTheme="majorEastAsia" w:hAnsi="Arial" w:cs="Arial"/>
        </w:rPr>
        <w:t>If they have disabled children and /or ae signed off work and receiving ESA remind them to include this information in their application</w:t>
      </w:r>
      <w:r>
        <w:rPr>
          <w:rStyle w:val="eop"/>
          <w:rFonts w:ascii="Arial" w:eastAsiaTheme="majorEastAsia" w:hAnsi="Arial" w:cs="Arial"/>
        </w:rPr>
        <w:t> </w:t>
      </w:r>
    </w:p>
    <w:p w14:paraId="4C6CCA41"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4980BE4"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Q11: What about direct payments? </w:t>
      </w:r>
      <w:r>
        <w:rPr>
          <w:rStyle w:val="eop"/>
          <w:rFonts w:ascii="Arial" w:eastAsiaTheme="majorEastAsia" w:hAnsi="Arial" w:cs="Arial"/>
        </w:rPr>
        <w:t> </w:t>
      </w:r>
    </w:p>
    <w:p w14:paraId="580CE000"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 </w:t>
      </w:r>
      <w:r>
        <w:rPr>
          <w:rStyle w:val="normaltextrun"/>
          <w:rFonts w:ascii="Arial" w:eastAsiaTheme="majorEastAsia" w:hAnsi="Arial" w:cs="Arial"/>
        </w:rPr>
        <w:t>Managed payments (also known as alternative payment arrangements) won’t be set up automatically after tenants move to UC even if they were on direct payments for arrears and amenity charges when they were on HB. Check that the tenant knows they will need to pay themselves after their HB ends or that an application will be needed.</w:t>
      </w:r>
      <w:r>
        <w:rPr>
          <w:rStyle w:val="eop"/>
          <w:rFonts w:ascii="Arial" w:eastAsiaTheme="majorEastAsia" w:hAnsi="Arial" w:cs="Arial"/>
        </w:rPr>
        <w:t> </w:t>
      </w:r>
    </w:p>
    <w:p w14:paraId="00FA465B"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C69C92F"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Q12: What advice can we give tenants on HB who contact us before they get their Migration Notice?</w:t>
      </w:r>
      <w:r>
        <w:rPr>
          <w:rStyle w:val="eop"/>
          <w:rFonts w:ascii="Arial" w:eastAsiaTheme="majorEastAsia" w:hAnsi="Arial" w:cs="Arial"/>
        </w:rPr>
        <w:t> </w:t>
      </w:r>
    </w:p>
    <w:p w14:paraId="2157C56D" w14:textId="77777777" w:rsidR="006110B9" w:rsidRDefault="006110B9" w:rsidP="006110B9">
      <w:pPr>
        <w:pStyle w:val="paragraph"/>
        <w:numPr>
          <w:ilvl w:val="0"/>
          <w:numId w:val="24"/>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Don’t advise them to claim UC. Explain that the DWP will write to them when it is time for them to claim UC through managed migration.</w:t>
      </w:r>
      <w:r>
        <w:rPr>
          <w:rStyle w:val="eop"/>
          <w:rFonts w:ascii="Arial" w:eastAsiaTheme="majorEastAsia" w:hAnsi="Arial" w:cs="Arial"/>
        </w:rPr>
        <w:t> </w:t>
      </w:r>
    </w:p>
    <w:p w14:paraId="3F3DB22A" w14:textId="77777777" w:rsidR="006110B9" w:rsidRDefault="006110B9" w:rsidP="006110B9">
      <w:pPr>
        <w:pStyle w:val="paragraph"/>
        <w:numPr>
          <w:ilvl w:val="0"/>
          <w:numId w:val="2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lastRenderedPageBreak/>
        <w:t xml:space="preserve">If their HB or benefits have reduced or </w:t>
      </w:r>
      <w:proofErr w:type="gramStart"/>
      <w:r>
        <w:rPr>
          <w:rStyle w:val="normaltextrun"/>
          <w:rFonts w:ascii="Arial" w:eastAsiaTheme="majorEastAsia" w:hAnsi="Arial" w:cs="Arial"/>
        </w:rPr>
        <w:t>stopped</w:t>
      </w:r>
      <w:proofErr w:type="gramEnd"/>
      <w:r>
        <w:rPr>
          <w:rStyle w:val="normaltextrun"/>
          <w:rFonts w:ascii="Arial" w:eastAsiaTheme="majorEastAsia" w:hAnsi="Arial" w:cs="Arial"/>
        </w:rPr>
        <w:t xml:space="preserve"> they should seek benefits advice</w:t>
      </w:r>
      <w:r>
        <w:rPr>
          <w:rStyle w:val="eop"/>
          <w:rFonts w:ascii="Arial" w:eastAsiaTheme="majorEastAsia" w:hAnsi="Arial" w:cs="Arial"/>
        </w:rPr>
        <w:t> </w:t>
      </w:r>
    </w:p>
    <w:p w14:paraId="3CE8C2FF" w14:textId="77777777" w:rsidR="006110B9" w:rsidRDefault="006110B9" w:rsidP="006110B9">
      <w:pPr>
        <w:pStyle w:val="paragraph"/>
        <w:numPr>
          <w:ilvl w:val="0"/>
          <w:numId w:val="2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 xml:space="preserve">They can check here for more information </w:t>
      </w:r>
      <w:hyperlink r:id="rId10" w:tgtFrame="_blank" w:history="1">
        <w:r>
          <w:rPr>
            <w:rStyle w:val="normaltextrun"/>
            <w:rFonts w:ascii="Arial" w:eastAsiaTheme="majorEastAsia" w:hAnsi="Arial" w:cs="Arial"/>
            <w:color w:val="0000FF"/>
            <w:u w:val="single"/>
          </w:rPr>
          <w:t>Universal Credit: What Universal Credit is - GOV.UK (www.gov.uk)</w:t>
        </w:r>
      </w:hyperlink>
      <w:r>
        <w:rPr>
          <w:rStyle w:val="eop"/>
          <w:rFonts w:ascii="Arial" w:eastAsiaTheme="majorEastAsia" w:hAnsi="Arial" w:cs="Arial"/>
        </w:rPr>
        <w:t> </w:t>
      </w:r>
    </w:p>
    <w:p w14:paraId="488D889A"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8BE5F39"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Q13: Is there any other action to take?</w:t>
      </w:r>
      <w:r>
        <w:rPr>
          <w:rStyle w:val="eop"/>
          <w:rFonts w:ascii="Arial" w:eastAsiaTheme="majorEastAsia" w:hAnsi="Arial" w:cs="Arial"/>
        </w:rPr>
        <w:t> </w:t>
      </w:r>
    </w:p>
    <w:p w14:paraId="3A580166"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rPr>
        <w:t xml:space="preserve">A: </w:t>
      </w:r>
      <w:r>
        <w:rPr>
          <w:rStyle w:val="normaltextrun"/>
          <w:rFonts w:ascii="Arial" w:eastAsiaTheme="majorEastAsia" w:hAnsi="Arial" w:cs="Arial"/>
        </w:rPr>
        <w:t xml:space="preserve">Make contact with tenants quickly if their HB ceases especially if they have a history of </w:t>
      </w:r>
      <w:proofErr w:type="gramStart"/>
      <w:r>
        <w:rPr>
          <w:rStyle w:val="normaltextrun"/>
          <w:rFonts w:ascii="Arial" w:eastAsiaTheme="majorEastAsia" w:hAnsi="Arial" w:cs="Arial"/>
        </w:rPr>
        <w:t>arrears, or</w:t>
      </w:r>
      <w:proofErr w:type="gramEnd"/>
      <w:r>
        <w:rPr>
          <w:rStyle w:val="normaltextrun"/>
          <w:rFonts w:ascii="Arial" w:eastAsiaTheme="majorEastAsia" w:hAnsi="Arial" w:cs="Arial"/>
        </w:rPr>
        <w:t xml:space="preserve"> are vulnerable. If HB ceases it may be because someone has entered work but if it ended because someone hasn’t responded to a request for information from the benefits service or progressed a Migration Notice delay can mean benefit is lost. If the issue can’t be resolved by contacting the Council’s benefits (HB) </w:t>
      </w:r>
      <w:proofErr w:type="gramStart"/>
      <w:r>
        <w:rPr>
          <w:rStyle w:val="normaltextrun"/>
          <w:rFonts w:ascii="Arial" w:eastAsiaTheme="majorEastAsia" w:hAnsi="Arial" w:cs="Arial"/>
        </w:rPr>
        <w:t>team</w:t>
      </w:r>
      <w:proofErr w:type="gramEnd"/>
      <w:r>
        <w:rPr>
          <w:rStyle w:val="normaltextrun"/>
          <w:rFonts w:ascii="Arial" w:eastAsiaTheme="majorEastAsia" w:hAnsi="Arial" w:cs="Arial"/>
        </w:rPr>
        <w:t xml:space="preserve"> consider a referral for benefits advice.</w:t>
      </w:r>
      <w:r>
        <w:rPr>
          <w:rStyle w:val="eop"/>
          <w:rFonts w:ascii="Arial" w:eastAsiaTheme="majorEastAsia" w:hAnsi="Arial" w:cs="Arial"/>
        </w:rPr>
        <w:t> </w:t>
      </w:r>
    </w:p>
    <w:p w14:paraId="5D3A6AEA"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5246A14"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End</w:t>
      </w:r>
      <w:r>
        <w:rPr>
          <w:rStyle w:val="eop"/>
          <w:rFonts w:ascii="Arial" w:eastAsiaTheme="majorEastAsia" w:hAnsi="Arial" w:cs="Arial"/>
        </w:rPr>
        <w:t> </w:t>
      </w:r>
    </w:p>
    <w:p w14:paraId="0106374B"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683EA4C"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DC04C56" w14:textId="77777777" w:rsidR="006110B9" w:rsidRDefault="006110B9" w:rsidP="006110B9">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AD657F2" w14:textId="77777777" w:rsidR="000F0048" w:rsidRDefault="000F0048"/>
    <w:sectPr w:rsidR="000F0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1AE"/>
    <w:multiLevelType w:val="multilevel"/>
    <w:tmpl w:val="5AAC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87162"/>
    <w:multiLevelType w:val="multilevel"/>
    <w:tmpl w:val="02EC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1C05AB"/>
    <w:multiLevelType w:val="multilevel"/>
    <w:tmpl w:val="2FD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87FBC"/>
    <w:multiLevelType w:val="multilevel"/>
    <w:tmpl w:val="619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E803A8"/>
    <w:multiLevelType w:val="multilevel"/>
    <w:tmpl w:val="EEB4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F576BA"/>
    <w:multiLevelType w:val="multilevel"/>
    <w:tmpl w:val="298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664C76"/>
    <w:multiLevelType w:val="multilevel"/>
    <w:tmpl w:val="0FD2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5DA6"/>
    <w:multiLevelType w:val="multilevel"/>
    <w:tmpl w:val="E9C4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E0DE8"/>
    <w:multiLevelType w:val="multilevel"/>
    <w:tmpl w:val="4FEC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5974EF"/>
    <w:multiLevelType w:val="multilevel"/>
    <w:tmpl w:val="98B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E0888"/>
    <w:multiLevelType w:val="multilevel"/>
    <w:tmpl w:val="0A0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8514B"/>
    <w:multiLevelType w:val="multilevel"/>
    <w:tmpl w:val="BDF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2A5E1B"/>
    <w:multiLevelType w:val="multilevel"/>
    <w:tmpl w:val="13DC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F8031C"/>
    <w:multiLevelType w:val="multilevel"/>
    <w:tmpl w:val="E5C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284A7B"/>
    <w:multiLevelType w:val="multilevel"/>
    <w:tmpl w:val="1DF4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9B1EE4"/>
    <w:multiLevelType w:val="multilevel"/>
    <w:tmpl w:val="AB0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8045B"/>
    <w:multiLevelType w:val="multilevel"/>
    <w:tmpl w:val="B1B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B55F06"/>
    <w:multiLevelType w:val="multilevel"/>
    <w:tmpl w:val="7C08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D964B4"/>
    <w:multiLevelType w:val="multilevel"/>
    <w:tmpl w:val="498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5F78C6"/>
    <w:multiLevelType w:val="multilevel"/>
    <w:tmpl w:val="19D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2B5E9B"/>
    <w:multiLevelType w:val="multilevel"/>
    <w:tmpl w:val="638E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26098"/>
    <w:multiLevelType w:val="multilevel"/>
    <w:tmpl w:val="FACE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5620DA"/>
    <w:multiLevelType w:val="multilevel"/>
    <w:tmpl w:val="1A00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EF6523"/>
    <w:multiLevelType w:val="multilevel"/>
    <w:tmpl w:val="7490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33B53"/>
    <w:multiLevelType w:val="multilevel"/>
    <w:tmpl w:val="2D7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0A1F3B"/>
    <w:multiLevelType w:val="multilevel"/>
    <w:tmpl w:val="8CD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9307697">
    <w:abstractNumId w:val="6"/>
  </w:num>
  <w:num w:numId="2" w16cid:durableId="712732179">
    <w:abstractNumId w:val="14"/>
  </w:num>
  <w:num w:numId="3" w16cid:durableId="41563883">
    <w:abstractNumId w:val="10"/>
  </w:num>
  <w:num w:numId="4" w16cid:durableId="1237058028">
    <w:abstractNumId w:val="9"/>
  </w:num>
  <w:num w:numId="5" w16cid:durableId="19014252">
    <w:abstractNumId w:val="1"/>
  </w:num>
  <w:num w:numId="6" w16cid:durableId="198933206">
    <w:abstractNumId w:val="19"/>
  </w:num>
  <w:num w:numId="7" w16cid:durableId="1715622257">
    <w:abstractNumId w:val="5"/>
  </w:num>
  <w:num w:numId="8" w16cid:durableId="615256064">
    <w:abstractNumId w:val="17"/>
  </w:num>
  <w:num w:numId="9" w16cid:durableId="1011488372">
    <w:abstractNumId w:val="2"/>
  </w:num>
  <w:num w:numId="10" w16cid:durableId="1002660966">
    <w:abstractNumId w:val="13"/>
  </w:num>
  <w:num w:numId="11" w16cid:durableId="2122871105">
    <w:abstractNumId w:val="4"/>
  </w:num>
  <w:num w:numId="12" w16cid:durableId="1111896373">
    <w:abstractNumId w:val="20"/>
  </w:num>
  <w:num w:numId="13" w16cid:durableId="41831696">
    <w:abstractNumId w:val="3"/>
  </w:num>
  <w:num w:numId="14" w16cid:durableId="869144869">
    <w:abstractNumId w:val="11"/>
  </w:num>
  <w:num w:numId="15" w16cid:durableId="1357579635">
    <w:abstractNumId w:val="16"/>
  </w:num>
  <w:num w:numId="16" w16cid:durableId="826437918">
    <w:abstractNumId w:val="12"/>
  </w:num>
  <w:num w:numId="17" w16cid:durableId="584074968">
    <w:abstractNumId w:val="18"/>
  </w:num>
  <w:num w:numId="18" w16cid:durableId="2090232917">
    <w:abstractNumId w:val="15"/>
  </w:num>
  <w:num w:numId="19" w16cid:durableId="1638876622">
    <w:abstractNumId w:val="24"/>
  </w:num>
  <w:num w:numId="20" w16cid:durableId="739521500">
    <w:abstractNumId w:val="25"/>
  </w:num>
  <w:num w:numId="21" w16cid:durableId="29454568">
    <w:abstractNumId w:val="22"/>
  </w:num>
  <w:num w:numId="22" w16cid:durableId="1074856001">
    <w:abstractNumId w:val="23"/>
  </w:num>
  <w:num w:numId="23" w16cid:durableId="709302147">
    <w:abstractNumId w:val="8"/>
  </w:num>
  <w:num w:numId="24" w16cid:durableId="1077022578">
    <w:abstractNumId w:val="0"/>
  </w:num>
  <w:num w:numId="25" w16cid:durableId="890920422">
    <w:abstractNumId w:val="7"/>
  </w:num>
  <w:num w:numId="26" w16cid:durableId="3676059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B9"/>
    <w:rsid w:val="000F0048"/>
    <w:rsid w:val="006110B9"/>
    <w:rsid w:val="00F97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9727"/>
  <w15:chartTrackingRefBased/>
  <w15:docId w15:val="{004799BD-4338-461F-AB21-23B5C531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0B9"/>
    <w:rPr>
      <w:rFonts w:eastAsiaTheme="majorEastAsia" w:cstheme="majorBidi"/>
      <w:color w:val="272727" w:themeColor="text1" w:themeTint="D8"/>
    </w:rPr>
  </w:style>
  <w:style w:type="paragraph" w:styleId="Title">
    <w:name w:val="Title"/>
    <w:basedOn w:val="Normal"/>
    <w:next w:val="Normal"/>
    <w:link w:val="TitleChar"/>
    <w:uiPriority w:val="10"/>
    <w:qFormat/>
    <w:rsid w:val="00611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0B9"/>
    <w:pPr>
      <w:spacing w:before="160"/>
      <w:jc w:val="center"/>
    </w:pPr>
    <w:rPr>
      <w:i/>
      <w:iCs/>
      <w:color w:val="404040" w:themeColor="text1" w:themeTint="BF"/>
    </w:rPr>
  </w:style>
  <w:style w:type="character" w:customStyle="1" w:styleId="QuoteChar">
    <w:name w:val="Quote Char"/>
    <w:basedOn w:val="DefaultParagraphFont"/>
    <w:link w:val="Quote"/>
    <w:uiPriority w:val="29"/>
    <w:rsid w:val="006110B9"/>
    <w:rPr>
      <w:i/>
      <w:iCs/>
      <w:color w:val="404040" w:themeColor="text1" w:themeTint="BF"/>
    </w:rPr>
  </w:style>
  <w:style w:type="paragraph" w:styleId="ListParagraph">
    <w:name w:val="List Paragraph"/>
    <w:basedOn w:val="Normal"/>
    <w:uiPriority w:val="34"/>
    <w:qFormat/>
    <w:rsid w:val="006110B9"/>
    <w:pPr>
      <w:ind w:left="720"/>
      <w:contextualSpacing/>
    </w:pPr>
  </w:style>
  <w:style w:type="character" w:styleId="IntenseEmphasis">
    <w:name w:val="Intense Emphasis"/>
    <w:basedOn w:val="DefaultParagraphFont"/>
    <w:uiPriority w:val="21"/>
    <w:qFormat/>
    <w:rsid w:val="006110B9"/>
    <w:rPr>
      <w:i/>
      <w:iCs/>
      <w:color w:val="0F4761" w:themeColor="accent1" w:themeShade="BF"/>
    </w:rPr>
  </w:style>
  <w:style w:type="paragraph" w:styleId="IntenseQuote">
    <w:name w:val="Intense Quote"/>
    <w:basedOn w:val="Normal"/>
    <w:next w:val="Normal"/>
    <w:link w:val="IntenseQuoteChar"/>
    <w:uiPriority w:val="30"/>
    <w:qFormat/>
    <w:rsid w:val="00611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0B9"/>
    <w:rPr>
      <w:i/>
      <w:iCs/>
      <w:color w:val="0F4761" w:themeColor="accent1" w:themeShade="BF"/>
    </w:rPr>
  </w:style>
  <w:style w:type="character" w:styleId="IntenseReference">
    <w:name w:val="Intense Reference"/>
    <w:basedOn w:val="DefaultParagraphFont"/>
    <w:uiPriority w:val="32"/>
    <w:qFormat/>
    <w:rsid w:val="006110B9"/>
    <w:rPr>
      <w:b/>
      <w:bCs/>
      <w:smallCaps/>
      <w:color w:val="0F4761" w:themeColor="accent1" w:themeShade="BF"/>
      <w:spacing w:val="5"/>
    </w:rPr>
  </w:style>
  <w:style w:type="paragraph" w:customStyle="1" w:styleId="paragraph">
    <w:name w:val="paragraph"/>
    <w:basedOn w:val="Normal"/>
    <w:rsid w:val="006110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acimagecontainer">
    <w:name w:val="wacimagecontainer"/>
    <w:basedOn w:val="DefaultParagraphFont"/>
    <w:rsid w:val="006110B9"/>
  </w:style>
  <w:style w:type="character" w:customStyle="1" w:styleId="unsupportedobjecttext">
    <w:name w:val="unsupportedobjecttext"/>
    <w:basedOn w:val="DefaultParagraphFont"/>
    <w:rsid w:val="006110B9"/>
  </w:style>
  <w:style w:type="character" w:customStyle="1" w:styleId="normaltextrun">
    <w:name w:val="normaltextrun"/>
    <w:basedOn w:val="DefaultParagraphFont"/>
    <w:rsid w:val="006110B9"/>
  </w:style>
  <w:style w:type="character" w:customStyle="1" w:styleId="eop">
    <w:name w:val="eop"/>
    <w:basedOn w:val="DefaultParagraphFont"/>
    <w:rsid w:val="006110B9"/>
  </w:style>
  <w:style w:type="character" w:customStyle="1" w:styleId="superscript">
    <w:name w:val="superscript"/>
    <w:basedOn w:val="DefaultParagraphFont"/>
    <w:rsid w:val="0061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26362">
      <w:bodyDiv w:val="1"/>
      <w:marLeft w:val="0"/>
      <w:marRight w:val="0"/>
      <w:marTop w:val="0"/>
      <w:marBottom w:val="0"/>
      <w:divBdr>
        <w:top w:val="none" w:sz="0" w:space="0" w:color="auto"/>
        <w:left w:val="none" w:sz="0" w:space="0" w:color="auto"/>
        <w:bottom w:val="none" w:sz="0" w:space="0" w:color="auto"/>
        <w:right w:val="none" w:sz="0" w:space="0" w:color="auto"/>
      </w:divBdr>
      <w:divsChild>
        <w:div w:id="1591158503">
          <w:marLeft w:val="0"/>
          <w:marRight w:val="0"/>
          <w:marTop w:val="0"/>
          <w:marBottom w:val="0"/>
          <w:divBdr>
            <w:top w:val="none" w:sz="0" w:space="0" w:color="auto"/>
            <w:left w:val="none" w:sz="0" w:space="0" w:color="auto"/>
            <w:bottom w:val="none" w:sz="0" w:space="0" w:color="auto"/>
            <w:right w:val="none" w:sz="0" w:space="0" w:color="auto"/>
          </w:divBdr>
        </w:div>
        <w:div w:id="83379580">
          <w:marLeft w:val="0"/>
          <w:marRight w:val="0"/>
          <w:marTop w:val="0"/>
          <w:marBottom w:val="0"/>
          <w:divBdr>
            <w:top w:val="none" w:sz="0" w:space="0" w:color="auto"/>
            <w:left w:val="none" w:sz="0" w:space="0" w:color="auto"/>
            <w:bottom w:val="none" w:sz="0" w:space="0" w:color="auto"/>
            <w:right w:val="none" w:sz="0" w:space="0" w:color="auto"/>
          </w:divBdr>
        </w:div>
        <w:div w:id="1183670739">
          <w:marLeft w:val="0"/>
          <w:marRight w:val="0"/>
          <w:marTop w:val="0"/>
          <w:marBottom w:val="0"/>
          <w:divBdr>
            <w:top w:val="none" w:sz="0" w:space="0" w:color="auto"/>
            <w:left w:val="none" w:sz="0" w:space="0" w:color="auto"/>
            <w:bottom w:val="none" w:sz="0" w:space="0" w:color="auto"/>
            <w:right w:val="none" w:sz="0" w:space="0" w:color="auto"/>
          </w:divBdr>
        </w:div>
        <w:div w:id="1694305915">
          <w:marLeft w:val="0"/>
          <w:marRight w:val="0"/>
          <w:marTop w:val="0"/>
          <w:marBottom w:val="0"/>
          <w:divBdr>
            <w:top w:val="none" w:sz="0" w:space="0" w:color="auto"/>
            <w:left w:val="none" w:sz="0" w:space="0" w:color="auto"/>
            <w:bottom w:val="none" w:sz="0" w:space="0" w:color="auto"/>
            <w:right w:val="none" w:sz="0" w:space="0" w:color="auto"/>
          </w:divBdr>
          <w:divsChild>
            <w:div w:id="326128142">
              <w:marLeft w:val="0"/>
              <w:marRight w:val="0"/>
              <w:marTop w:val="0"/>
              <w:marBottom w:val="0"/>
              <w:divBdr>
                <w:top w:val="none" w:sz="0" w:space="0" w:color="auto"/>
                <w:left w:val="none" w:sz="0" w:space="0" w:color="auto"/>
                <w:bottom w:val="none" w:sz="0" w:space="0" w:color="auto"/>
                <w:right w:val="none" w:sz="0" w:space="0" w:color="auto"/>
              </w:divBdr>
            </w:div>
            <w:div w:id="1947034309">
              <w:marLeft w:val="0"/>
              <w:marRight w:val="0"/>
              <w:marTop w:val="0"/>
              <w:marBottom w:val="0"/>
              <w:divBdr>
                <w:top w:val="none" w:sz="0" w:space="0" w:color="auto"/>
                <w:left w:val="none" w:sz="0" w:space="0" w:color="auto"/>
                <w:bottom w:val="none" w:sz="0" w:space="0" w:color="auto"/>
                <w:right w:val="none" w:sz="0" w:space="0" w:color="auto"/>
              </w:divBdr>
            </w:div>
            <w:div w:id="1339504145">
              <w:marLeft w:val="0"/>
              <w:marRight w:val="0"/>
              <w:marTop w:val="0"/>
              <w:marBottom w:val="0"/>
              <w:divBdr>
                <w:top w:val="none" w:sz="0" w:space="0" w:color="auto"/>
                <w:left w:val="none" w:sz="0" w:space="0" w:color="auto"/>
                <w:bottom w:val="none" w:sz="0" w:space="0" w:color="auto"/>
                <w:right w:val="none" w:sz="0" w:space="0" w:color="auto"/>
              </w:divBdr>
            </w:div>
            <w:div w:id="1402562945">
              <w:marLeft w:val="0"/>
              <w:marRight w:val="0"/>
              <w:marTop w:val="0"/>
              <w:marBottom w:val="0"/>
              <w:divBdr>
                <w:top w:val="none" w:sz="0" w:space="0" w:color="auto"/>
                <w:left w:val="none" w:sz="0" w:space="0" w:color="auto"/>
                <w:bottom w:val="none" w:sz="0" w:space="0" w:color="auto"/>
                <w:right w:val="none" w:sz="0" w:space="0" w:color="auto"/>
              </w:divBdr>
            </w:div>
            <w:div w:id="397479741">
              <w:marLeft w:val="0"/>
              <w:marRight w:val="0"/>
              <w:marTop w:val="0"/>
              <w:marBottom w:val="0"/>
              <w:divBdr>
                <w:top w:val="none" w:sz="0" w:space="0" w:color="auto"/>
                <w:left w:val="none" w:sz="0" w:space="0" w:color="auto"/>
                <w:bottom w:val="none" w:sz="0" w:space="0" w:color="auto"/>
                <w:right w:val="none" w:sz="0" w:space="0" w:color="auto"/>
              </w:divBdr>
            </w:div>
            <w:div w:id="411513540">
              <w:marLeft w:val="0"/>
              <w:marRight w:val="0"/>
              <w:marTop w:val="0"/>
              <w:marBottom w:val="0"/>
              <w:divBdr>
                <w:top w:val="none" w:sz="0" w:space="0" w:color="auto"/>
                <w:left w:val="none" w:sz="0" w:space="0" w:color="auto"/>
                <w:bottom w:val="none" w:sz="0" w:space="0" w:color="auto"/>
                <w:right w:val="none" w:sz="0" w:space="0" w:color="auto"/>
              </w:divBdr>
            </w:div>
            <w:div w:id="532420032">
              <w:marLeft w:val="0"/>
              <w:marRight w:val="0"/>
              <w:marTop w:val="0"/>
              <w:marBottom w:val="0"/>
              <w:divBdr>
                <w:top w:val="none" w:sz="0" w:space="0" w:color="auto"/>
                <w:left w:val="none" w:sz="0" w:space="0" w:color="auto"/>
                <w:bottom w:val="none" w:sz="0" w:space="0" w:color="auto"/>
                <w:right w:val="none" w:sz="0" w:space="0" w:color="auto"/>
              </w:divBdr>
            </w:div>
            <w:div w:id="1744182223">
              <w:marLeft w:val="0"/>
              <w:marRight w:val="0"/>
              <w:marTop w:val="0"/>
              <w:marBottom w:val="0"/>
              <w:divBdr>
                <w:top w:val="none" w:sz="0" w:space="0" w:color="auto"/>
                <w:left w:val="none" w:sz="0" w:space="0" w:color="auto"/>
                <w:bottom w:val="none" w:sz="0" w:space="0" w:color="auto"/>
                <w:right w:val="none" w:sz="0" w:space="0" w:color="auto"/>
              </w:divBdr>
            </w:div>
            <w:div w:id="1567035337">
              <w:marLeft w:val="0"/>
              <w:marRight w:val="0"/>
              <w:marTop w:val="0"/>
              <w:marBottom w:val="0"/>
              <w:divBdr>
                <w:top w:val="none" w:sz="0" w:space="0" w:color="auto"/>
                <w:left w:val="none" w:sz="0" w:space="0" w:color="auto"/>
                <w:bottom w:val="none" w:sz="0" w:space="0" w:color="auto"/>
                <w:right w:val="none" w:sz="0" w:space="0" w:color="auto"/>
              </w:divBdr>
            </w:div>
            <w:div w:id="1785344659">
              <w:marLeft w:val="0"/>
              <w:marRight w:val="0"/>
              <w:marTop w:val="0"/>
              <w:marBottom w:val="0"/>
              <w:divBdr>
                <w:top w:val="none" w:sz="0" w:space="0" w:color="auto"/>
                <w:left w:val="none" w:sz="0" w:space="0" w:color="auto"/>
                <w:bottom w:val="none" w:sz="0" w:space="0" w:color="auto"/>
                <w:right w:val="none" w:sz="0" w:space="0" w:color="auto"/>
              </w:divBdr>
            </w:div>
            <w:div w:id="248002398">
              <w:marLeft w:val="0"/>
              <w:marRight w:val="0"/>
              <w:marTop w:val="0"/>
              <w:marBottom w:val="0"/>
              <w:divBdr>
                <w:top w:val="none" w:sz="0" w:space="0" w:color="auto"/>
                <w:left w:val="none" w:sz="0" w:space="0" w:color="auto"/>
                <w:bottom w:val="none" w:sz="0" w:space="0" w:color="auto"/>
                <w:right w:val="none" w:sz="0" w:space="0" w:color="auto"/>
              </w:divBdr>
            </w:div>
            <w:div w:id="154616814">
              <w:marLeft w:val="0"/>
              <w:marRight w:val="0"/>
              <w:marTop w:val="0"/>
              <w:marBottom w:val="0"/>
              <w:divBdr>
                <w:top w:val="none" w:sz="0" w:space="0" w:color="auto"/>
                <w:left w:val="none" w:sz="0" w:space="0" w:color="auto"/>
                <w:bottom w:val="none" w:sz="0" w:space="0" w:color="auto"/>
                <w:right w:val="none" w:sz="0" w:space="0" w:color="auto"/>
              </w:divBdr>
            </w:div>
            <w:div w:id="1846243435">
              <w:marLeft w:val="0"/>
              <w:marRight w:val="0"/>
              <w:marTop w:val="0"/>
              <w:marBottom w:val="0"/>
              <w:divBdr>
                <w:top w:val="none" w:sz="0" w:space="0" w:color="auto"/>
                <w:left w:val="none" w:sz="0" w:space="0" w:color="auto"/>
                <w:bottom w:val="none" w:sz="0" w:space="0" w:color="auto"/>
                <w:right w:val="none" w:sz="0" w:space="0" w:color="auto"/>
              </w:divBdr>
            </w:div>
            <w:div w:id="1553230174">
              <w:marLeft w:val="0"/>
              <w:marRight w:val="0"/>
              <w:marTop w:val="0"/>
              <w:marBottom w:val="0"/>
              <w:divBdr>
                <w:top w:val="none" w:sz="0" w:space="0" w:color="auto"/>
                <w:left w:val="none" w:sz="0" w:space="0" w:color="auto"/>
                <w:bottom w:val="none" w:sz="0" w:space="0" w:color="auto"/>
                <w:right w:val="none" w:sz="0" w:space="0" w:color="auto"/>
              </w:divBdr>
            </w:div>
            <w:div w:id="1731346182">
              <w:marLeft w:val="0"/>
              <w:marRight w:val="0"/>
              <w:marTop w:val="0"/>
              <w:marBottom w:val="0"/>
              <w:divBdr>
                <w:top w:val="none" w:sz="0" w:space="0" w:color="auto"/>
                <w:left w:val="none" w:sz="0" w:space="0" w:color="auto"/>
                <w:bottom w:val="none" w:sz="0" w:space="0" w:color="auto"/>
                <w:right w:val="none" w:sz="0" w:space="0" w:color="auto"/>
              </w:divBdr>
            </w:div>
            <w:div w:id="1865826192">
              <w:marLeft w:val="0"/>
              <w:marRight w:val="0"/>
              <w:marTop w:val="0"/>
              <w:marBottom w:val="0"/>
              <w:divBdr>
                <w:top w:val="none" w:sz="0" w:space="0" w:color="auto"/>
                <w:left w:val="none" w:sz="0" w:space="0" w:color="auto"/>
                <w:bottom w:val="none" w:sz="0" w:space="0" w:color="auto"/>
                <w:right w:val="none" w:sz="0" w:space="0" w:color="auto"/>
              </w:divBdr>
            </w:div>
            <w:div w:id="1408726594">
              <w:marLeft w:val="0"/>
              <w:marRight w:val="0"/>
              <w:marTop w:val="0"/>
              <w:marBottom w:val="0"/>
              <w:divBdr>
                <w:top w:val="none" w:sz="0" w:space="0" w:color="auto"/>
                <w:left w:val="none" w:sz="0" w:space="0" w:color="auto"/>
                <w:bottom w:val="none" w:sz="0" w:space="0" w:color="auto"/>
                <w:right w:val="none" w:sz="0" w:space="0" w:color="auto"/>
              </w:divBdr>
            </w:div>
            <w:div w:id="637615169">
              <w:marLeft w:val="0"/>
              <w:marRight w:val="0"/>
              <w:marTop w:val="0"/>
              <w:marBottom w:val="0"/>
              <w:divBdr>
                <w:top w:val="none" w:sz="0" w:space="0" w:color="auto"/>
                <w:left w:val="none" w:sz="0" w:space="0" w:color="auto"/>
                <w:bottom w:val="none" w:sz="0" w:space="0" w:color="auto"/>
                <w:right w:val="none" w:sz="0" w:space="0" w:color="auto"/>
              </w:divBdr>
            </w:div>
            <w:div w:id="465204501">
              <w:marLeft w:val="0"/>
              <w:marRight w:val="0"/>
              <w:marTop w:val="0"/>
              <w:marBottom w:val="0"/>
              <w:divBdr>
                <w:top w:val="none" w:sz="0" w:space="0" w:color="auto"/>
                <w:left w:val="none" w:sz="0" w:space="0" w:color="auto"/>
                <w:bottom w:val="none" w:sz="0" w:space="0" w:color="auto"/>
                <w:right w:val="none" w:sz="0" w:space="0" w:color="auto"/>
              </w:divBdr>
            </w:div>
            <w:div w:id="2018846085">
              <w:marLeft w:val="0"/>
              <w:marRight w:val="0"/>
              <w:marTop w:val="0"/>
              <w:marBottom w:val="0"/>
              <w:divBdr>
                <w:top w:val="none" w:sz="0" w:space="0" w:color="auto"/>
                <w:left w:val="none" w:sz="0" w:space="0" w:color="auto"/>
                <w:bottom w:val="none" w:sz="0" w:space="0" w:color="auto"/>
                <w:right w:val="none" w:sz="0" w:space="0" w:color="auto"/>
              </w:divBdr>
            </w:div>
          </w:divsChild>
        </w:div>
        <w:div w:id="1918123683">
          <w:marLeft w:val="0"/>
          <w:marRight w:val="0"/>
          <w:marTop w:val="0"/>
          <w:marBottom w:val="0"/>
          <w:divBdr>
            <w:top w:val="none" w:sz="0" w:space="0" w:color="auto"/>
            <w:left w:val="none" w:sz="0" w:space="0" w:color="auto"/>
            <w:bottom w:val="none" w:sz="0" w:space="0" w:color="auto"/>
            <w:right w:val="none" w:sz="0" w:space="0" w:color="auto"/>
          </w:divBdr>
          <w:divsChild>
            <w:div w:id="513306984">
              <w:marLeft w:val="0"/>
              <w:marRight w:val="0"/>
              <w:marTop w:val="0"/>
              <w:marBottom w:val="0"/>
              <w:divBdr>
                <w:top w:val="none" w:sz="0" w:space="0" w:color="auto"/>
                <w:left w:val="none" w:sz="0" w:space="0" w:color="auto"/>
                <w:bottom w:val="none" w:sz="0" w:space="0" w:color="auto"/>
                <w:right w:val="none" w:sz="0" w:space="0" w:color="auto"/>
              </w:divBdr>
            </w:div>
            <w:div w:id="1975791624">
              <w:marLeft w:val="0"/>
              <w:marRight w:val="0"/>
              <w:marTop w:val="0"/>
              <w:marBottom w:val="0"/>
              <w:divBdr>
                <w:top w:val="none" w:sz="0" w:space="0" w:color="auto"/>
                <w:left w:val="none" w:sz="0" w:space="0" w:color="auto"/>
                <w:bottom w:val="none" w:sz="0" w:space="0" w:color="auto"/>
                <w:right w:val="none" w:sz="0" w:space="0" w:color="auto"/>
              </w:divBdr>
            </w:div>
            <w:div w:id="815686950">
              <w:marLeft w:val="0"/>
              <w:marRight w:val="0"/>
              <w:marTop w:val="0"/>
              <w:marBottom w:val="0"/>
              <w:divBdr>
                <w:top w:val="none" w:sz="0" w:space="0" w:color="auto"/>
                <w:left w:val="none" w:sz="0" w:space="0" w:color="auto"/>
                <w:bottom w:val="none" w:sz="0" w:space="0" w:color="auto"/>
                <w:right w:val="none" w:sz="0" w:space="0" w:color="auto"/>
              </w:divBdr>
            </w:div>
            <w:div w:id="2031494263">
              <w:marLeft w:val="0"/>
              <w:marRight w:val="0"/>
              <w:marTop w:val="0"/>
              <w:marBottom w:val="0"/>
              <w:divBdr>
                <w:top w:val="none" w:sz="0" w:space="0" w:color="auto"/>
                <w:left w:val="none" w:sz="0" w:space="0" w:color="auto"/>
                <w:bottom w:val="none" w:sz="0" w:space="0" w:color="auto"/>
                <w:right w:val="none" w:sz="0" w:space="0" w:color="auto"/>
              </w:divBdr>
            </w:div>
            <w:div w:id="1926307022">
              <w:marLeft w:val="0"/>
              <w:marRight w:val="0"/>
              <w:marTop w:val="0"/>
              <w:marBottom w:val="0"/>
              <w:divBdr>
                <w:top w:val="none" w:sz="0" w:space="0" w:color="auto"/>
                <w:left w:val="none" w:sz="0" w:space="0" w:color="auto"/>
                <w:bottom w:val="none" w:sz="0" w:space="0" w:color="auto"/>
                <w:right w:val="none" w:sz="0" w:space="0" w:color="auto"/>
              </w:divBdr>
            </w:div>
            <w:div w:id="477694352">
              <w:marLeft w:val="0"/>
              <w:marRight w:val="0"/>
              <w:marTop w:val="0"/>
              <w:marBottom w:val="0"/>
              <w:divBdr>
                <w:top w:val="none" w:sz="0" w:space="0" w:color="auto"/>
                <w:left w:val="none" w:sz="0" w:space="0" w:color="auto"/>
                <w:bottom w:val="none" w:sz="0" w:space="0" w:color="auto"/>
                <w:right w:val="none" w:sz="0" w:space="0" w:color="auto"/>
              </w:divBdr>
            </w:div>
            <w:div w:id="1755206496">
              <w:marLeft w:val="0"/>
              <w:marRight w:val="0"/>
              <w:marTop w:val="0"/>
              <w:marBottom w:val="0"/>
              <w:divBdr>
                <w:top w:val="none" w:sz="0" w:space="0" w:color="auto"/>
                <w:left w:val="none" w:sz="0" w:space="0" w:color="auto"/>
                <w:bottom w:val="none" w:sz="0" w:space="0" w:color="auto"/>
                <w:right w:val="none" w:sz="0" w:space="0" w:color="auto"/>
              </w:divBdr>
            </w:div>
            <w:div w:id="680471226">
              <w:marLeft w:val="0"/>
              <w:marRight w:val="0"/>
              <w:marTop w:val="0"/>
              <w:marBottom w:val="0"/>
              <w:divBdr>
                <w:top w:val="none" w:sz="0" w:space="0" w:color="auto"/>
                <w:left w:val="none" w:sz="0" w:space="0" w:color="auto"/>
                <w:bottom w:val="none" w:sz="0" w:space="0" w:color="auto"/>
                <w:right w:val="none" w:sz="0" w:space="0" w:color="auto"/>
              </w:divBdr>
            </w:div>
            <w:div w:id="1423718936">
              <w:marLeft w:val="0"/>
              <w:marRight w:val="0"/>
              <w:marTop w:val="0"/>
              <w:marBottom w:val="0"/>
              <w:divBdr>
                <w:top w:val="none" w:sz="0" w:space="0" w:color="auto"/>
                <w:left w:val="none" w:sz="0" w:space="0" w:color="auto"/>
                <w:bottom w:val="none" w:sz="0" w:space="0" w:color="auto"/>
                <w:right w:val="none" w:sz="0" w:space="0" w:color="auto"/>
              </w:divBdr>
            </w:div>
            <w:div w:id="959840958">
              <w:marLeft w:val="0"/>
              <w:marRight w:val="0"/>
              <w:marTop w:val="0"/>
              <w:marBottom w:val="0"/>
              <w:divBdr>
                <w:top w:val="none" w:sz="0" w:space="0" w:color="auto"/>
                <w:left w:val="none" w:sz="0" w:space="0" w:color="auto"/>
                <w:bottom w:val="none" w:sz="0" w:space="0" w:color="auto"/>
                <w:right w:val="none" w:sz="0" w:space="0" w:color="auto"/>
              </w:divBdr>
            </w:div>
            <w:div w:id="1748725319">
              <w:marLeft w:val="0"/>
              <w:marRight w:val="0"/>
              <w:marTop w:val="0"/>
              <w:marBottom w:val="0"/>
              <w:divBdr>
                <w:top w:val="none" w:sz="0" w:space="0" w:color="auto"/>
                <w:left w:val="none" w:sz="0" w:space="0" w:color="auto"/>
                <w:bottom w:val="none" w:sz="0" w:space="0" w:color="auto"/>
                <w:right w:val="none" w:sz="0" w:space="0" w:color="auto"/>
              </w:divBdr>
            </w:div>
            <w:div w:id="934481899">
              <w:marLeft w:val="0"/>
              <w:marRight w:val="0"/>
              <w:marTop w:val="0"/>
              <w:marBottom w:val="0"/>
              <w:divBdr>
                <w:top w:val="none" w:sz="0" w:space="0" w:color="auto"/>
                <w:left w:val="none" w:sz="0" w:space="0" w:color="auto"/>
                <w:bottom w:val="none" w:sz="0" w:space="0" w:color="auto"/>
                <w:right w:val="none" w:sz="0" w:space="0" w:color="auto"/>
              </w:divBdr>
            </w:div>
            <w:div w:id="706763103">
              <w:marLeft w:val="0"/>
              <w:marRight w:val="0"/>
              <w:marTop w:val="0"/>
              <w:marBottom w:val="0"/>
              <w:divBdr>
                <w:top w:val="none" w:sz="0" w:space="0" w:color="auto"/>
                <w:left w:val="none" w:sz="0" w:space="0" w:color="auto"/>
                <w:bottom w:val="none" w:sz="0" w:space="0" w:color="auto"/>
                <w:right w:val="none" w:sz="0" w:space="0" w:color="auto"/>
              </w:divBdr>
            </w:div>
            <w:div w:id="942147577">
              <w:marLeft w:val="0"/>
              <w:marRight w:val="0"/>
              <w:marTop w:val="0"/>
              <w:marBottom w:val="0"/>
              <w:divBdr>
                <w:top w:val="none" w:sz="0" w:space="0" w:color="auto"/>
                <w:left w:val="none" w:sz="0" w:space="0" w:color="auto"/>
                <w:bottom w:val="none" w:sz="0" w:space="0" w:color="auto"/>
                <w:right w:val="none" w:sz="0" w:space="0" w:color="auto"/>
              </w:divBdr>
            </w:div>
            <w:div w:id="1490364015">
              <w:marLeft w:val="0"/>
              <w:marRight w:val="0"/>
              <w:marTop w:val="0"/>
              <w:marBottom w:val="0"/>
              <w:divBdr>
                <w:top w:val="none" w:sz="0" w:space="0" w:color="auto"/>
                <w:left w:val="none" w:sz="0" w:space="0" w:color="auto"/>
                <w:bottom w:val="none" w:sz="0" w:space="0" w:color="auto"/>
                <w:right w:val="none" w:sz="0" w:space="0" w:color="auto"/>
              </w:divBdr>
            </w:div>
            <w:div w:id="1903559046">
              <w:marLeft w:val="0"/>
              <w:marRight w:val="0"/>
              <w:marTop w:val="0"/>
              <w:marBottom w:val="0"/>
              <w:divBdr>
                <w:top w:val="none" w:sz="0" w:space="0" w:color="auto"/>
                <w:left w:val="none" w:sz="0" w:space="0" w:color="auto"/>
                <w:bottom w:val="none" w:sz="0" w:space="0" w:color="auto"/>
                <w:right w:val="none" w:sz="0" w:space="0" w:color="auto"/>
              </w:divBdr>
            </w:div>
            <w:div w:id="100300164">
              <w:marLeft w:val="0"/>
              <w:marRight w:val="0"/>
              <w:marTop w:val="0"/>
              <w:marBottom w:val="0"/>
              <w:divBdr>
                <w:top w:val="none" w:sz="0" w:space="0" w:color="auto"/>
                <w:left w:val="none" w:sz="0" w:space="0" w:color="auto"/>
                <w:bottom w:val="none" w:sz="0" w:space="0" w:color="auto"/>
                <w:right w:val="none" w:sz="0" w:space="0" w:color="auto"/>
              </w:divBdr>
            </w:div>
            <w:div w:id="2012296499">
              <w:marLeft w:val="0"/>
              <w:marRight w:val="0"/>
              <w:marTop w:val="0"/>
              <w:marBottom w:val="0"/>
              <w:divBdr>
                <w:top w:val="none" w:sz="0" w:space="0" w:color="auto"/>
                <w:left w:val="none" w:sz="0" w:space="0" w:color="auto"/>
                <w:bottom w:val="none" w:sz="0" w:space="0" w:color="auto"/>
                <w:right w:val="none" w:sz="0" w:space="0" w:color="auto"/>
              </w:divBdr>
            </w:div>
            <w:div w:id="1876967834">
              <w:marLeft w:val="0"/>
              <w:marRight w:val="0"/>
              <w:marTop w:val="0"/>
              <w:marBottom w:val="0"/>
              <w:divBdr>
                <w:top w:val="none" w:sz="0" w:space="0" w:color="auto"/>
                <w:left w:val="none" w:sz="0" w:space="0" w:color="auto"/>
                <w:bottom w:val="none" w:sz="0" w:space="0" w:color="auto"/>
                <w:right w:val="none" w:sz="0" w:space="0" w:color="auto"/>
              </w:divBdr>
            </w:div>
            <w:div w:id="392192827">
              <w:marLeft w:val="0"/>
              <w:marRight w:val="0"/>
              <w:marTop w:val="0"/>
              <w:marBottom w:val="0"/>
              <w:divBdr>
                <w:top w:val="none" w:sz="0" w:space="0" w:color="auto"/>
                <w:left w:val="none" w:sz="0" w:space="0" w:color="auto"/>
                <w:bottom w:val="none" w:sz="0" w:space="0" w:color="auto"/>
                <w:right w:val="none" w:sz="0" w:space="0" w:color="auto"/>
              </w:divBdr>
            </w:div>
          </w:divsChild>
        </w:div>
        <w:div w:id="33845054">
          <w:marLeft w:val="0"/>
          <w:marRight w:val="0"/>
          <w:marTop w:val="0"/>
          <w:marBottom w:val="0"/>
          <w:divBdr>
            <w:top w:val="none" w:sz="0" w:space="0" w:color="auto"/>
            <w:left w:val="none" w:sz="0" w:space="0" w:color="auto"/>
            <w:bottom w:val="none" w:sz="0" w:space="0" w:color="auto"/>
            <w:right w:val="none" w:sz="0" w:space="0" w:color="auto"/>
          </w:divBdr>
          <w:divsChild>
            <w:div w:id="484932544">
              <w:marLeft w:val="0"/>
              <w:marRight w:val="0"/>
              <w:marTop w:val="0"/>
              <w:marBottom w:val="0"/>
              <w:divBdr>
                <w:top w:val="none" w:sz="0" w:space="0" w:color="auto"/>
                <w:left w:val="none" w:sz="0" w:space="0" w:color="auto"/>
                <w:bottom w:val="none" w:sz="0" w:space="0" w:color="auto"/>
                <w:right w:val="none" w:sz="0" w:space="0" w:color="auto"/>
              </w:divBdr>
            </w:div>
            <w:div w:id="769273310">
              <w:marLeft w:val="0"/>
              <w:marRight w:val="0"/>
              <w:marTop w:val="0"/>
              <w:marBottom w:val="0"/>
              <w:divBdr>
                <w:top w:val="none" w:sz="0" w:space="0" w:color="auto"/>
                <w:left w:val="none" w:sz="0" w:space="0" w:color="auto"/>
                <w:bottom w:val="none" w:sz="0" w:space="0" w:color="auto"/>
                <w:right w:val="none" w:sz="0" w:space="0" w:color="auto"/>
              </w:divBdr>
            </w:div>
            <w:div w:id="1030642883">
              <w:marLeft w:val="0"/>
              <w:marRight w:val="0"/>
              <w:marTop w:val="0"/>
              <w:marBottom w:val="0"/>
              <w:divBdr>
                <w:top w:val="none" w:sz="0" w:space="0" w:color="auto"/>
                <w:left w:val="none" w:sz="0" w:space="0" w:color="auto"/>
                <w:bottom w:val="none" w:sz="0" w:space="0" w:color="auto"/>
                <w:right w:val="none" w:sz="0" w:space="0" w:color="auto"/>
              </w:divBdr>
            </w:div>
            <w:div w:id="1143278562">
              <w:marLeft w:val="0"/>
              <w:marRight w:val="0"/>
              <w:marTop w:val="0"/>
              <w:marBottom w:val="0"/>
              <w:divBdr>
                <w:top w:val="none" w:sz="0" w:space="0" w:color="auto"/>
                <w:left w:val="none" w:sz="0" w:space="0" w:color="auto"/>
                <w:bottom w:val="none" w:sz="0" w:space="0" w:color="auto"/>
                <w:right w:val="none" w:sz="0" w:space="0" w:color="auto"/>
              </w:divBdr>
            </w:div>
            <w:div w:id="1810396453">
              <w:marLeft w:val="0"/>
              <w:marRight w:val="0"/>
              <w:marTop w:val="0"/>
              <w:marBottom w:val="0"/>
              <w:divBdr>
                <w:top w:val="none" w:sz="0" w:space="0" w:color="auto"/>
                <w:left w:val="none" w:sz="0" w:space="0" w:color="auto"/>
                <w:bottom w:val="none" w:sz="0" w:space="0" w:color="auto"/>
                <w:right w:val="none" w:sz="0" w:space="0" w:color="auto"/>
              </w:divBdr>
            </w:div>
            <w:div w:id="995304104">
              <w:marLeft w:val="0"/>
              <w:marRight w:val="0"/>
              <w:marTop w:val="0"/>
              <w:marBottom w:val="0"/>
              <w:divBdr>
                <w:top w:val="none" w:sz="0" w:space="0" w:color="auto"/>
                <w:left w:val="none" w:sz="0" w:space="0" w:color="auto"/>
                <w:bottom w:val="none" w:sz="0" w:space="0" w:color="auto"/>
                <w:right w:val="none" w:sz="0" w:space="0" w:color="auto"/>
              </w:divBdr>
            </w:div>
            <w:div w:id="517043115">
              <w:marLeft w:val="0"/>
              <w:marRight w:val="0"/>
              <w:marTop w:val="0"/>
              <w:marBottom w:val="0"/>
              <w:divBdr>
                <w:top w:val="none" w:sz="0" w:space="0" w:color="auto"/>
                <w:left w:val="none" w:sz="0" w:space="0" w:color="auto"/>
                <w:bottom w:val="none" w:sz="0" w:space="0" w:color="auto"/>
                <w:right w:val="none" w:sz="0" w:space="0" w:color="auto"/>
              </w:divBdr>
            </w:div>
            <w:div w:id="164593341">
              <w:marLeft w:val="0"/>
              <w:marRight w:val="0"/>
              <w:marTop w:val="0"/>
              <w:marBottom w:val="0"/>
              <w:divBdr>
                <w:top w:val="none" w:sz="0" w:space="0" w:color="auto"/>
                <w:left w:val="none" w:sz="0" w:space="0" w:color="auto"/>
                <w:bottom w:val="none" w:sz="0" w:space="0" w:color="auto"/>
                <w:right w:val="none" w:sz="0" w:space="0" w:color="auto"/>
              </w:divBdr>
            </w:div>
            <w:div w:id="880626700">
              <w:marLeft w:val="0"/>
              <w:marRight w:val="0"/>
              <w:marTop w:val="0"/>
              <w:marBottom w:val="0"/>
              <w:divBdr>
                <w:top w:val="none" w:sz="0" w:space="0" w:color="auto"/>
                <w:left w:val="none" w:sz="0" w:space="0" w:color="auto"/>
                <w:bottom w:val="none" w:sz="0" w:space="0" w:color="auto"/>
                <w:right w:val="none" w:sz="0" w:space="0" w:color="auto"/>
              </w:divBdr>
            </w:div>
            <w:div w:id="40597962">
              <w:marLeft w:val="0"/>
              <w:marRight w:val="0"/>
              <w:marTop w:val="0"/>
              <w:marBottom w:val="0"/>
              <w:divBdr>
                <w:top w:val="none" w:sz="0" w:space="0" w:color="auto"/>
                <w:left w:val="none" w:sz="0" w:space="0" w:color="auto"/>
                <w:bottom w:val="none" w:sz="0" w:space="0" w:color="auto"/>
                <w:right w:val="none" w:sz="0" w:space="0" w:color="auto"/>
              </w:divBdr>
            </w:div>
            <w:div w:id="876627828">
              <w:marLeft w:val="0"/>
              <w:marRight w:val="0"/>
              <w:marTop w:val="0"/>
              <w:marBottom w:val="0"/>
              <w:divBdr>
                <w:top w:val="none" w:sz="0" w:space="0" w:color="auto"/>
                <w:left w:val="none" w:sz="0" w:space="0" w:color="auto"/>
                <w:bottom w:val="none" w:sz="0" w:space="0" w:color="auto"/>
                <w:right w:val="none" w:sz="0" w:space="0" w:color="auto"/>
              </w:divBdr>
            </w:div>
            <w:div w:id="1428037547">
              <w:marLeft w:val="0"/>
              <w:marRight w:val="0"/>
              <w:marTop w:val="0"/>
              <w:marBottom w:val="0"/>
              <w:divBdr>
                <w:top w:val="none" w:sz="0" w:space="0" w:color="auto"/>
                <w:left w:val="none" w:sz="0" w:space="0" w:color="auto"/>
                <w:bottom w:val="none" w:sz="0" w:space="0" w:color="auto"/>
                <w:right w:val="none" w:sz="0" w:space="0" w:color="auto"/>
              </w:divBdr>
            </w:div>
            <w:div w:id="825898361">
              <w:marLeft w:val="0"/>
              <w:marRight w:val="0"/>
              <w:marTop w:val="0"/>
              <w:marBottom w:val="0"/>
              <w:divBdr>
                <w:top w:val="none" w:sz="0" w:space="0" w:color="auto"/>
                <w:left w:val="none" w:sz="0" w:space="0" w:color="auto"/>
                <w:bottom w:val="none" w:sz="0" w:space="0" w:color="auto"/>
                <w:right w:val="none" w:sz="0" w:space="0" w:color="auto"/>
              </w:divBdr>
            </w:div>
            <w:div w:id="983242273">
              <w:marLeft w:val="0"/>
              <w:marRight w:val="0"/>
              <w:marTop w:val="0"/>
              <w:marBottom w:val="0"/>
              <w:divBdr>
                <w:top w:val="none" w:sz="0" w:space="0" w:color="auto"/>
                <w:left w:val="none" w:sz="0" w:space="0" w:color="auto"/>
                <w:bottom w:val="none" w:sz="0" w:space="0" w:color="auto"/>
                <w:right w:val="none" w:sz="0" w:space="0" w:color="auto"/>
              </w:divBdr>
            </w:div>
            <w:div w:id="1811357946">
              <w:marLeft w:val="0"/>
              <w:marRight w:val="0"/>
              <w:marTop w:val="0"/>
              <w:marBottom w:val="0"/>
              <w:divBdr>
                <w:top w:val="none" w:sz="0" w:space="0" w:color="auto"/>
                <w:left w:val="none" w:sz="0" w:space="0" w:color="auto"/>
                <w:bottom w:val="none" w:sz="0" w:space="0" w:color="auto"/>
                <w:right w:val="none" w:sz="0" w:space="0" w:color="auto"/>
              </w:divBdr>
            </w:div>
            <w:div w:id="838469926">
              <w:marLeft w:val="0"/>
              <w:marRight w:val="0"/>
              <w:marTop w:val="0"/>
              <w:marBottom w:val="0"/>
              <w:divBdr>
                <w:top w:val="none" w:sz="0" w:space="0" w:color="auto"/>
                <w:left w:val="none" w:sz="0" w:space="0" w:color="auto"/>
                <w:bottom w:val="none" w:sz="0" w:space="0" w:color="auto"/>
                <w:right w:val="none" w:sz="0" w:space="0" w:color="auto"/>
              </w:divBdr>
            </w:div>
            <w:div w:id="171072811">
              <w:marLeft w:val="0"/>
              <w:marRight w:val="0"/>
              <w:marTop w:val="0"/>
              <w:marBottom w:val="0"/>
              <w:divBdr>
                <w:top w:val="none" w:sz="0" w:space="0" w:color="auto"/>
                <w:left w:val="none" w:sz="0" w:space="0" w:color="auto"/>
                <w:bottom w:val="none" w:sz="0" w:space="0" w:color="auto"/>
                <w:right w:val="none" w:sz="0" w:space="0" w:color="auto"/>
              </w:divBdr>
            </w:div>
            <w:div w:id="1605991193">
              <w:marLeft w:val="0"/>
              <w:marRight w:val="0"/>
              <w:marTop w:val="0"/>
              <w:marBottom w:val="0"/>
              <w:divBdr>
                <w:top w:val="none" w:sz="0" w:space="0" w:color="auto"/>
                <w:left w:val="none" w:sz="0" w:space="0" w:color="auto"/>
                <w:bottom w:val="none" w:sz="0" w:space="0" w:color="auto"/>
                <w:right w:val="none" w:sz="0" w:space="0" w:color="auto"/>
              </w:divBdr>
            </w:div>
            <w:div w:id="323364552">
              <w:marLeft w:val="0"/>
              <w:marRight w:val="0"/>
              <w:marTop w:val="0"/>
              <w:marBottom w:val="0"/>
              <w:divBdr>
                <w:top w:val="none" w:sz="0" w:space="0" w:color="auto"/>
                <w:left w:val="none" w:sz="0" w:space="0" w:color="auto"/>
                <w:bottom w:val="none" w:sz="0" w:space="0" w:color="auto"/>
                <w:right w:val="none" w:sz="0" w:space="0" w:color="auto"/>
              </w:divBdr>
            </w:div>
            <w:div w:id="1742872928">
              <w:marLeft w:val="0"/>
              <w:marRight w:val="0"/>
              <w:marTop w:val="0"/>
              <w:marBottom w:val="0"/>
              <w:divBdr>
                <w:top w:val="none" w:sz="0" w:space="0" w:color="auto"/>
                <w:left w:val="none" w:sz="0" w:space="0" w:color="auto"/>
                <w:bottom w:val="none" w:sz="0" w:space="0" w:color="auto"/>
                <w:right w:val="none" w:sz="0" w:space="0" w:color="auto"/>
              </w:divBdr>
            </w:div>
          </w:divsChild>
        </w:div>
        <w:div w:id="1565140726">
          <w:marLeft w:val="0"/>
          <w:marRight w:val="0"/>
          <w:marTop w:val="0"/>
          <w:marBottom w:val="0"/>
          <w:divBdr>
            <w:top w:val="none" w:sz="0" w:space="0" w:color="auto"/>
            <w:left w:val="none" w:sz="0" w:space="0" w:color="auto"/>
            <w:bottom w:val="none" w:sz="0" w:space="0" w:color="auto"/>
            <w:right w:val="none" w:sz="0" w:space="0" w:color="auto"/>
          </w:divBdr>
          <w:divsChild>
            <w:div w:id="1446654720">
              <w:marLeft w:val="0"/>
              <w:marRight w:val="0"/>
              <w:marTop w:val="0"/>
              <w:marBottom w:val="0"/>
              <w:divBdr>
                <w:top w:val="none" w:sz="0" w:space="0" w:color="auto"/>
                <w:left w:val="none" w:sz="0" w:space="0" w:color="auto"/>
                <w:bottom w:val="none" w:sz="0" w:space="0" w:color="auto"/>
                <w:right w:val="none" w:sz="0" w:space="0" w:color="auto"/>
              </w:divBdr>
            </w:div>
            <w:div w:id="1042557289">
              <w:marLeft w:val="0"/>
              <w:marRight w:val="0"/>
              <w:marTop w:val="0"/>
              <w:marBottom w:val="0"/>
              <w:divBdr>
                <w:top w:val="none" w:sz="0" w:space="0" w:color="auto"/>
                <w:left w:val="none" w:sz="0" w:space="0" w:color="auto"/>
                <w:bottom w:val="none" w:sz="0" w:space="0" w:color="auto"/>
                <w:right w:val="none" w:sz="0" w:space="0" w:color="auto"/>
              </w:divBdr>
            </w:div>
            <w:div w:id="2082094821">
              <w:marLeft w:val="0"/>
              <w:marRight w:val="0"/>
              <w:marTop w:val="0"/>
              <w:marBottom w:val="0"/>
              <w:divBdr>
                <w:top w:val="none" w:sz="0" w:space="0" w:color="auto"/>
                <w:left w:val="none" w:sz="0" w:space="0" w:color="auto"/>
                <w:bottom w:val="none" w:sz="0" w:space="0" w:color="auto"/>
                <w:right w:val="none" w:sz="0" w:space="0" w:color="auto"/>
              </w:divBdr>
            </w:div>
            <w:div w:id="1481388543">
              <w:marLeft w:val="0"/>
              <w:marRight w:val="0"/>
              <w:marTop w:val="0"/>
              <w:marBottom w:val="0"/>
              <w:divBdr>
                <w:top w:val="none" w:sz="0" w:space="0" w:color="auto"/>
                <w:left w:val="none" w:sz="0" w:space="0" w:color="auto"/>
                <w:bottom w:val="none" w:sz="0" w:space="0" w:color="auto"/>
                <w:right w:val="none" w:sz="0" w:space="0" w:color="auto"/>
              </w:divBdr>
            </w:div>
            <w:div w:id="667097640">
              <w:marLeft w:val="0"/>
              <w:marRight w:val="0"/>
              <w:marTop w:val="0"/>
              <w:marBottom w:val="0"/>
              <w:divBdr>
                <w:top w:val="none" w:sz="0" w:space="0" w:color="auto"/>
                <w:left w:val="none" w:sz="0" w:space="0" w:color="auto"/>
                <w:bottom w:val="none" w:sz="0" w:space="0" w:color="auto"/>
                <w:right w:val="none" w:sz="0" w:space="0" w:color="auto"/>
              </w:divBdr>
            </w:div>
            <w:div w:id="1955015943">
              <w:marLeft w:val="0"/>
              <w:marRight w:val="0"/>
              <w:marTop w:val="0"/>
              <w:marBottom w:val="0"/>
              <w:divBdr>
                <w:top w:val="none" w:sz="0" w:space="0" w:color="auto"/>
                <w:left w:val="none" w:sz="0" w:space="0" w:color="auto"/>
                <w:bottom w:val="none" w:sz="0" w:space="0" w:color="auto"/>
                <w:right w:val="none" w:sz="0" w:space="0" w:color="auto"/>
              </w:divBdr>
            </w:div>
            <w:div w:id="1768500535">
              <w:marLeft w:val="0"/>
              <w:marRight w:val="0"/>
              <w:marTop w:val="0"/>
              <w:marBottom w:val="0"/>
              <w:divBdr>
                <w:top w:val="none" w:sz="0" w:space="0" w:color="auto"/>
                <w:left w:val="none" w:sz="0" w:space="0" w:color="auto"/>
                <w:bottom w:val="none" w:sz="0" w:space="0" w:color="auto"/>
                <w:right w:val="none" w:sz="0" w:space="0" w:color="auto"/>
              </w:divBdr>
            </w:div>
            <w:div w:id="961351566">
              <w:marLeft w:val="0"/>
              <w:marRight w:val="0"/>
              <w:marTop w:val="0"/>
              <w:marBottom w:val="0"/>
              <w:divBdr>
                <w:top w:val="none" w:sz="0" w:space="0" w:color="auto"/>
                <w:left w:val="none" w:sz="0" w:space="0" w:color="auto"/>
                <w:bottom w:val="none" w:sz="0" w:space="0" w:color="auto"/>
                <w:right w:val="none" w:sz="0" w:space="0" w:color="auto"/>
              </w:divBdr>
            </w:div>
            <w:div w:id="1357657417">
              <w:marLeft w:val="0"/>
              <w:marRight w:val="0"/>
              <w:marTop w:val="0"/>
              <w:marBottom w:val="0"/>
              <w:divBdr>
                <w:top w:val="none" w:sz="0" w:space="0" w:color="auto"/>
                <w:left w:val="none" w:sz="0" w:space="0" w:color="auto"/>
                <w:bottom w:val="none" w:sz="0" w:space="0" w:color="auto"/>
                <w:right w:val="none" w:sz="0" w:space="0" w:color="auto"/>
              </w:divBdr>
            </w:div>
            <w:div w:id="1533691724">
              <w:marLeft w:val="0"/>
              <w:marRight w:val="0"/>
              <w:marTop w:val="0"/>
              <w:marBottom w:val="0"/>
              <w:divBdr>
                <w:top w:val="none" w:sz="0" w:space="0" w:color="auto"/>
                <w:left w:val="none" w:sz="0" w:space="0" w:color="auto"/>
                <w:bottom w:val="none" w:sz="0" w:space="0" w:color="auto"/>
                <w:right w:val="none" w:sz="0" w:space="0" w:color="auto"/>
              </w:divBdr>
            </w:div>
            <w:div w:id="1517648290">
              <w:marLeft w:val="0"/>
              <w:marRight w:val="0"/>
              <w:marTop w:val="0"/>
              <w:marBottom w:val="0"/>
              <w:divBdr>
                <w:top w:val="none" w:sz="0" w:space="0" w:color="auto"/>
                <w:left w:val="none" w:sz="0" w:space="0" w:color="auto"/>
                <w:bottom w:val="none" w:sz="0" w:space="0" w:color="auto"/>
                <w:right w:val="none" w:sz="0" w:space="0" w:color="auto"/>
              </w:divBdr>
            </w:div>
            <w:div w:id="1592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universal-credit?p_l_back_url=https%3A%2F%2Fwww.camden.gov.uk%2Fsearch%3Fp_p_id%3Dcom_liferay_portal_search_web_portlet_SearchPortlet%26p_p_lifecycle%3D0%26p_p_state%3Dmaximized%26p_p_mode%3Dview%26_com_liferay_portal_search_web_portlet_SearchPortlet_redirect%3Dhttps%253A%252F%252Fwww.camden.gov.uk%252Fsearch%253Fp_p_id%253Dcom_liferay_portal_search_web_portlet_SearchPortlet%2526p_p_lifecycle%253D0%2526p_p_mode%253Dview%2526p_p_state%253Dnormal%26_com_liferay_portal_search_web_portlet_SearchPortlet_mvcPath%3D%252Fsearch.jsp%26_com_liferay_portal_search_web_portlet_SearchPortlet_keywords%3DUniversal%2BCredit%26_com_liferay_portal_search_web_portlet_SearchPortlet_entryClassName%3Dcom.liferay.portal.kernel.model.Layout" TargetMode="External"/><Relationship Id="rId3" Type="http://schemas.openxmlformats.org/officeDocument/2006/relationships/settings" Target="settings.xml"/><Relationship Id="rId7" Type="http://schemas.openxmlformats.org/officeDocument/2006/relationships/hyperlink" Target="https://www.citizensadvice.org.uk/benefits/universal-credit/claiming/helptocla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tax-credits-and-some-benefits-are-ending-move-to-universal-cred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uk/universal-credit" TargetMode="External"/><Relationship Id="rId4" Type="http://schemas.openxmlformats.org/officeDocument/2006/relationships/webSettings" Target="web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Alexander</dc:creator>
  <cp:keywords/>
  <dc:description/>
  <cp:lastModifiedBy>Kerry Alexander</cp:lastModifiedBy>
  <cp:revision>1</cp:revision>
  <dcterms:created xsi:type="dcterms:W3CDTF">2024-06-13T13:57:00Z</dcterms:created>
  <dcterms:modified xsi:type="dcterms:W3CDTF">2024-06-13T13:59:00Z</dcterms:modified>
</cp:coreProperties>
</file>