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70915" w14:textId="77777777" w:rsidR="00DE1642" w:rsidRDefault="00DE1642" w:rsidP="00DE1642">
      <w:pPr>
        <w:jc w:val="both"/>
      </w:pPr>
      <w:r>
        <w:rPr>
          <w:rFonts w:ascii="Arial" w:eastAsia="Arial" w:hAnsi="Arial" w:cs="Arial"/>
          <w:b/>
          <w:bCs/>
          <w:color w:val="000000"/>
          <w:sz w:val="40"/>
          <w:szCs w:val="40"/>
        </w:rPr>
        <w:t>SUPERVISION AGREEMENT TEMPLATE</w:t>
      </w:r>
    </w:p>
    <w:p w14:paraId="3E741C02" w14:textId="77777777" w:rsidR="00DE1642" w:rsidRDefault="00DE1642" w:rsidP="00DE1642">
      <w:pPr>
        <w:jc w:val="both"/>
      </w:pPr>
      <w:r>
        <w:rPr>
          <w:rFonts w:ascii="Arial" w:eastAsia="Arial" w:hAnsi="Arial" w:cs="Arial"/>
          <w:b/>
          <w:bCs/>
          <w:color w:val="000000"/>
        </w:rPr>
        <w:t xml:space="preserve"> </w:t>
      </w:r>
    </w:p>
    <w:p w14:paraId="0763471B" w14:textId="77777777" w:rsidR="00DE1642" w:rsidRDefault="00DE1642" w:rsidP="009A7547">
      <w:r>
        <w:rPr>
          <w:rFonts w:ascii="Arial" w:eastAsia="Arial" w:hAnsi="Arial" w:cs="Arial"/>
          <w:color w:val="000000"/>
          <w:sz w:val="24"/>
          <w:szCs w:val="24"/>
        </w:rPr>
        <w:t xml:space="preserve">This agreement is between …………. ……………….. (Supervisor) </w:t>
      </w:r>
    </w:p>
    <w:p w14:paraId="06AB8A23" w14:textId="77777777" w:rsidR="00DE1642" w:rsidRDefault="00DE1642" w:rsidP="009A7547">
      <w:r>
        <w:rPr>
          <w:rFonts w:ascii="Arial" w:eastAsia="Arial" w:hAnsi="Arial" w:cs="Arial"/>
          <w:color w:val="000000"/>
          <w:sz w:val="24"/>
          <w:szCs w:val="24"/>
        </w:rPr>
        <w:t>And ……………………………….(supervisee).</w:t>
      </w:r>
    </w:p>
    <w:p w14:paraId="7DDF2472" w14:textId="77777777" w:rsidR="00DE1642" w:rsidRDefault="00DE1642" w:rsidP="009A7547">
      <w:r>
        <w:rPr>
          <w:rFonts w:ascii="Arial" w:eastAsia="Arial" w:hAnsi="Arial" w:cs="Arial"/>
          <w:color w:val="000000"/>
          <w:sz w:val="24"/>
          <w:szCs w:val="24"/>
        </w:rPr>
        <w:t xml:space="preserve"> </w:t>
      </w:r>
    </w:p>
    <w:p w14:paraId="74863168" w14:textId="77777777" w:rsidR="00DE1642" w:rsidRDefault="00DE1642" w:rsidP="009A7547">
      <w:r>
        <w:rPr>
          <w:rFonts w:ascii="Arial" w:eastAsia="Arial" w:hAnsi="Arial" w:cs="Arial"/>
          <w:color w:val="000000"/>
          <w:sz w:val="24"/>
          <w:szCs w:val="24"/>
        </w:rPr>
        <w:t>We agree to abide by the supervision guidance and will ensure that supervision sessions are conducted in a positive manner based on mutual respect for each other’s skills, knowledge and experience.</w:t>
      </w:r>
    </w:p>
    <w:p w14:paraId="5B2256B2" w14:textId="77777777" w:rsidR="00DE1642" w:rsidRDefault="00DE1642" w:rsidP="009A7547">
      <w:r>
        <w:rPr>
          <w:rFonts w:ascii="Arial" w:eastAsia="Arial" w:hAnsi="Arial" w:cs="Arial"/>
          <w:color w:val="000000"/>
          <w:sz w:val="24"/>
          <w:szCs w:val="24"/>
        </w:rPr>
        <w:t xml:space="preserve"> </w:t>
      </w:r>
    </w:p>
    <w:p w14:paraId="4F64C481" w14:textId="77777777" w:rsidR="00DE1642" w:rsidRDefault="00DE1642" w:rsidP="009A7547">
      <w:r>
        <w:rPr>
          <w:rFonts w:ascii="Arial" w:eastAsia="Arial" w:hAnsi="Arial" w:cs="Arial"/>
          <w:b/>
          <w:bCs/>
          <w:color w:val="000000"/>
          <w:sz w:val="24"/>
          <w:szCs w:val="24"/>
        </w:rPr>
        <w:t>Arrangements for supervision</w:t>
      </w:r>
    </w:p>
    <w:p w14:paraId="67D35A88" w14:textId="77777777" w:rsidR="00DE1642" w:rsidRDefault="00DE1642" w:rsidP="009A7547">
      <w:pPr>
        <w:numPr>
          <w:ilvl w:val="0"/>
          <w:numId w:val="1"/>
        </w:numPr>
        <w:suppressAutoHyphens w:val="0"/>
        <w:spacing w:after="0" w:line="249" w:lineRule="auto"/>
        <w:textAlignment w:val="auto"/>
        <w:rPr>
          <w:rFonts w:ascii="Arial" w:eastAsia="Arial" w:hAnsi="Arial" w:cs="Arial"/>
          <w:color w:val="000000"/>
          <w:sz w:val="24"/>
          <w:szCs w:val="24"/>
        </w:rPr>
      </w:pPr>
      <w:r>
        <w:rPr>
          <w:rFonts w:ascii="Arial" w:eastAsia="Arial" w:hAnsi="Arial" w:cs="Arial"/>
          <w:color w:val="000000"/>
          <w:sz w:val="24"/>
          <w:szCs w:val="24"/>
        </w:rPr>
        <w:t xml:space="preserve">We will meet for supervision every … weeks for a minimum of 1.5 hours. </w:t>
      </w:r>
    </w:p>
    <w:p w14:paraId="32451329" w14:textId="77777777" w:rsidR="00DE1642" w:rsidRDefault="00DE1642" w:rsidP="009A7547">
      <w:pPr>
        <w:spacing w:after="0"/>
        <w:ind w:left="360"/>
        <w:rPr>
          <w:rFonts w:ascii="Arial" w:eastAsia="Arial" w:hAnsi="Arial" w:cs="Arial"/>
          <w:color w:val="000000"/>
          <w:sz w:val="24"/>
          <w:szCs w:val="24"/>
        </w:rPr>
      </w:pPr>
    </w:p>
    <w:p w14:paraId="1EFCDA1F" w14:textId="77777777" w:rsidR="00DE1642" w:rsidRDefault="00DE1642" w:rsidP="009A7547">
      <w:pPr>
        <w:numPr>
          <w:ilvl w:val="0"/>
          <w:numId w:val="1"/>
        </w:numPr>
        <w:suppressAutoHyphens w:val="0"/>
        <w:spacing w:after="0" w:line="249" w:lineRule="auto"/>
        <w:textAlignment w:val="auto"/>
        <w:rPr>
          <w:rFonts w:ascii="Arial" w:eastAsia="Arial" w:hAnsi="Arial" w:cs="Arial"/>
          <w:color w:val="000000"/>
          <w:sz w:val="24"/>
          <w:szCs w:val="24"/>
        </w:rPr>
      </w:pPr>
      <w:r>
        <w:rPr>
          <w:rFonts w:ascii="Arial" w:eastAsia="Arial" w:hAnsi="Arial" w:cs="Arial"/>
          <w:color w:val="000000"/>
          <w:sz w:val="24"/>
          <w:szCs w:val="24"/>
        </w:rPr>
        <w:t xml:space="preserve">Supervision dates will be booked as far in advance as possible. Scheduled dates will only be postponed due to unforeseen absence by either of us or in the event of a major incident occurring. </w:t>
      </w:r>
    </w:p>
    <w:p w14:paraId="6548A303" w14:textId="77777777" w:rsidR="00DE1642" w:rsidRDefault="00DE1642" w:rsidP="009A7547">
      <w:pPr>
        <w:spacing w:after="0"/>
        <w:ind w:left="360"/>
        <w:rPr>
          <w:rFonts w:ascii="Arial" w:eastAsia="Arial" w:hAnsi="Arial" w:cs="Arial"/>
          <w:color w:val="000000"/>
          <w:sz w:val="24"/>
          <w:szCs w:val="24"/>
        </w:rPr>
      </w:pPr>
    </w:p>
    <w:p w14:paraId="2EA29C6F" w14:textId="77777777" w:rsidR="00DE1642" w:rsidRDefault="00DE1642" w:rsidP="009A7547">
      <w:pPr>
        <w:numPr>
          <w:ilvl w:val="0"/>
          <w:numId w:val="1"/>
        </w:numPr>
        <w:suppressAutoHyphens w:val="0"/>
        <w:spacing w:after="0" w:line="249" w:lineRule="auto"/>
        <w:textAlignment w:val="auto"/>
        <w:rPr>
          <w:rFonts w:ascii="Arial" w:eastAsia="Arial" w:hAnsi="Arial" w:cs="Arial"/>
          <w:color w:val="000000"/>
          <w:sz w:val="24"/>
          <w:szCs w:val="24"/>
        </w:rPr>
      </w:pPr>
      <w:r>
        <w:rPr>
          <w:rFonts w:ascii="Arial" w:eastAsia="Arial" w:hAnsi="Arial" w:cs="Arial"/>
          <w:color w:val="000000"/>
          <w:sz w:val="24"/>
          <w:szCs w:val="24"/>
        </w:rPr>
        <w:t>Any postponed dates will be immediately re-</w:t>
      </w:r>
      <w:proofErr w:type="gramStart"/>
      <w:r>
        <w:rPr>
          <w:rFonts w:ascii="Arial" w:eastAsia="Arial" w:hAnsi="Arial" w:cs="Arial"/>
          <w:color w:val="000000"/>
          <w:sz w:val="24"/>
          <w:szCs w:val="24"/>
        </w:rPr>
        <w:t>scheduled</w:t>
      </w:r>
      <w:proofErr w:type="gramEnd"/>
      <w:r>
        <w:rPr>
          <w:rFonts w:ascii="Arial" w:eastAsia="Arial" w:hAnsi="Arial" w:cs="Arial"/>
          <w:color w:val="000000"/>
          <w:sz w:val="24"/>
          <w:szCs w:val="24"/>
        </w:rPr>
        <w:t xml:space="preserve"> and the session held within 7 days of postponement.</w:t>
      </w:r>
    </w:p>
    <w:p w14:paraId="2F5808D8" w14:textId="77777777" w:rsidR="00DE1642" w:rsidRDefault="00DE1642" w:rsidP="009A7547">
      <w:pPr>
        <w:spacing w:after="0"/>
        <w:ind w:left="360"/>
        <w:rPr>
          <w:rFonts w:ascii="Arial" w:eastAsia="Arial" w:hAnsi="Arial" w:cs="Arial"/>
          <w:color w:val="000000"/>
          <w:sz w:val="24"/>
          <w:szCs w:val="24"/>
        </w:rPr>
      </w:pPr>
    </w:p>
    <w:p w14:paraId="5F581AFC" w14:textId="77777777" w:rsidR="00DE1642" w:rsidRDefault="00DE1642" w:rsidP="009A7547">
      <w:pPr>
        <w:numPr>
          <w:ilvl w:val="0"/>
          <w:numId w:val="1"/>
        </w:numPr>
        <w:suppressAutoHyphens w:val="0"/>
        <w:spacing w:after="0" w:line="249" w:lineRule="auto"/>
        <w:textAlignment w:val="auto"/>
        <w:rPr>
          <w:rFonts w:ascii="Arial" w:eastAsia="Arial" w:hAnsi="Arial" w:cs="Arial"/>
          <w:color w:val="000000"/>
          <w:sz w:val="24"/>
          <w:szCs w:val="24"/>
        </w:rPr>
      </w:pPr>
      <w:r>
        <w:rPr>
          <w:rFonts w:ascii="Arial" w:eastAsia="Arial" w:hAnsi="Arial" w:cs="Arial"/>
          <w:color w:val="000000"/>
          <w:sz w:val="24"/>
          <w:szCs w:val="24"/>
        </w:rPr>
        <w:t>We will hold sessions in an agreed designated space (or virtual meeting) free from interruptions.</w:t>
      </w:r>
    </w:p>
    <w:p w14:paraId="5210318D" w14:textId="77777777" w:rsidR="00DE1642" w:rsidRDefault="00DE1642" w:rsidP="009A7547">
      <w:pPr>
        <w:spacing w:after="0"/>
        <w:ind w:left="360"/>
        <w:rPr>
          <w:rFonts w:ascii="Arial" w:eastAsia="Arial" w:hAnsi="Arial" w:cs="Arial"/>
          <w:color w:val="000000"/>
          <w:sz w:val="24"/>
          <w:szCs w:val="24"/>
        </w:rPr>
      </w:pPr>
    </w:p>
    <w:p w14:paraId="5249DFAA" w14:textId="77777777" w:rsidR="00DE1642" w:rsidRDefault="00DE1642" w:rsidP="009A7547">
      <w:pPr>
        <w:numPr>
          <w:ilvl w:val="0"/>
          <w:numId w:val="1"/>
        </w:numPr>
        <w:suppressAutoHyphens w:val="0"/>
        <w:spacing w:after="0" w:line="249" w:lineRule="auto"/>
        <w:textAlignment w:val="auto"/>
        <w:rPr>
          <w:rFonts w:ascii="Arial" w:eastAsia="Arial" w:hAnsi="Arial" w:cs="Arial"/>
          <w:color w:val="000000"/>
          <w:sz w:val="24"/>
          <w:szCs w:val="24"/>
        </w:rPr>
      </w:pPr>
      <w:r>
        <w:rPr>
          <w:rFonts w:ascii="Arial" w:eastAsia="Arial" w:hAnsi="Arial" w:cs="Arial"/>
          <w:color w:val="000000"/>
          <w:sz w:val="24"/>
          <w:szCs w:val="24"/>
        </w:rPr>
        <w:t>If the supervisor is likely to be away for more than 1 month, supervision will be undertaken by ………………………., or another member of the management team as agreed with the supervisee.</w:t>
      </w:r>
    </w:p>
    <w:p w14:paraId="771656BE" w14:textId="77777777" w:rsidR="00DE1642" w:rsidRDefault="00DE1642" w:rsidP="009A7547">
      <w:r>
        <w:rPr>
          <w:rFonts w:ascii="Arial" w:eastAsia="Arial" w:hAnsi="Arial" w:cs="Arial"/>
          <w:color w:val="000000"/>
          <w:sz w:val="24"/>
          <w:szCs w:val="24"/>
        </w:rPr>
        <w:t xml:space="preserve"> </w:t>
      </w:r>
    </w:p>
    <w:p w14:paraId="2F0ABCFF" w14:textId="77777777" w:rsidR="00DE1642" w:rsidRDefault="00DE1642" w:rsidP="009A7547">
      <w:r>
        <w:rPr>
          <w:rFonts w:ascii="Arial" w:eastAsia="Arial" w:hAnsi="Arial" w:cs="Arial"/>
          <w:color w:val="000000"/>
          <w:sz w:val="24"/>
          <w:szCs w:val="24"/>
        </w:rPr>
        <w:t xml:space="preserve"> </w:t>
      </w:r>
      <w:r>
        <w:rPr>
          <w:rFonts w:ascii="Arial" w:eastAsia="Arial" w:hAnsi="Arial" w:cs="Arial"/>
          <w:b/>
          <w:bCs/>
          <w:color w:val="000000"/>
          <w:sz w:val="24"/>
          <w:szCs w:val="24"/>
        </w:rPr>
        <w:t>Agenda</w:t>
      </w:r>
    </w:p>
    <w:p w14:paraId="4A0153C9" w14:textId="77777777" w:rsidR="00DE1642" w:rsidRDefault="00DE1642" w:rsidP="009A7547">
      <w:pPr>
        <w:numPr>
          <w:ilvl w:val="0"/>
          <w:numId w:val="2"/>
        </w:numPr>
        <w:suppressAutoHyphens w:val="0"/>
        <w:spacing w:line="249" w:lineRule="auto"/>
        <w:textAlignment w:val="auto"/>
        <w:rPr>
          <w:rFonts w:ascii="Arial" w:eastAsia="Arial" w:hAnsi="Arial" w:cs="Arial"/>
          <w:color w:val="000000"/>
          <w:sz w:val="24"/>
          <w:szCs w:val="24"/>
        </w:rPr>
      </w:pPr>
      <w:r>
        <w:rPr>
          <w:rFonts w:ascii="Arial" w:eastAsia="Arial" w:hAnsi="Arial" w:cs="Arial"/>
          <w:color w:val="000000"/>
          <w:sz w:val="24"/>
          <w:szCs w:val="24"/>
        </w:rPr>
        <w:t>We will prepare for supervision by identifying any work or issues to be addressed and will notify each other in advance about what we would like to discuss.</w:t>
      </w:r>
    </w:p>
    <w:p w14:paraId="2FF814FF" w14:textId="77777777" w:rsidR="00DE1642" w:rsidRDefault="00DE1642" w:rsidP="009A7547">
      <w:pPr>
        <w:numPr>
          <w:ilvl w:val="0"/>
          <w:numId w:val="2"/>
        </w:numPr>
        <w:suppressAutoHyphens w:val="0"/>
        <w:spacing w:line="249" w:lineRule="auto"/>
        <w:textAlignment w:val="auto"/>
        <w:rPr>
          <w:rFonts w:ascii="Arial" w:eastAsia="Arial" w:hAnsi="Arial" w:cs="Arial"/>
          <w:color w:val="000000"/>
          <w:sz w:val="24"/>
          <w:szCs w:val="24"/>
        </w:rPr>
      </w:pPr>
      <w:r>
        <w:rPr>
          <w:rFonts w:ascii="Arial" w:eastAsia="Arial" w:hAnsi="Arial" w:cs="Arial"/>
          <w:color w:val="000000"/>
          <w:sz w:val="24"/>
          <w:szCs w:val="24"/>
        </w:rPr>
        <w:t xml:space="preserve">We will follow the set agenda but will prioritise as necessary at the beginning of the session. </w:t>
      </w:r>
    </w:p>
    <w:p w14:paraId="5B4A3F58" w14:textId="77777777" w:rsidR="00DE1642" w:rsidRPr="00964F81" w:rsidRDefault="00DE1642" w:rsidP="009A7547">
      <w:pPr>
        <w:numPr>
          <w:ilvl w:val="0"/>
          <w:numId w:val="2"/>
        </w:numPr>
        <w:suppressAutoHyphens w:val="0"/>
        <w:spacing w:line="249" w:lineRule="auto"/>
        <w:textAlignment w:val="auto"/>
        <w:rPr>
          <w:rFonts w:ascii="Arial" w:eastAsia="Arial" w:hAnsi="Arial" w:cs="Arial"/>
          <w:color w:val="000000"/>
          <w:sz w:val="24"/>
          <w:szCs w:val="24"/>
        </w:rPr>
      </w:pPr>
      <w:r>
        <w:rPr>
          <w:rFonts w:ascii="Arial" w:eastAsia="Arial" w:hAnsi="Arial" w:cs="Arial"/>
          <w:color w:val="000000"/>
          <w:sz w:val="24"/>
          <w:szCs w:val="24"/>
        </w:rPr>
        <w:t>We agree that time will be set aside during every session to allow for reflective practice and wellbeing.</w:t>
      </w:r>
    </w:p>
    <w:p w14:paraId="4A6D0276" w14:textId="77777777" w:rsidR="00DE1642" w:rsidRDefault="00DE1642" w:rsidP="009A7547">
      <w:r>
        <w:rPr>
          <w:rFonts w:ascii="Arial" w:eastAsia="Arial" w:hAnsi="Arial" w:cs="Arial"/>
          <w:b/>
          <w:bCs/>
          <w:color w:val="000000"/>
          <w:sz w:val="24"/>
        </w:rPr>
        <w:t>Recording</w:t>
      </w:r>
    </w:p>
    <w:p w14:paraId="53044D7F" w14:textId="77777777" w:rsidR="00DE1642" w:rsidRDefault="00DE1642" w:rsidP="009A7547">
      <w:pPr>
        <w:rPr>
          <w:rFonts w:ascii="Arial" w:eastAsia="Arial" w:hAnsi="Arial" w:cs="Arial"/>
          <w:sz w:val="24"/>
        </w:rPr>
      </w:pPr>
      <w:r>
        <w:rPr>
          <w:rFonts w:ascii="Arial" w:eastAsia="Arial" w:hAnsi="Arial" w:cs="Arial"/>
          <w:sz w:val="24"/>
        </w:rPr>
        <w:t xml:space="preserve">We will agree who will take notes and how these notes will be shared and agreed. Decisions relating to case files will be recorded on Mosaic. Records relating to the supervisee will be held in their personal supervision file. </w:t>
      </w:r>
    </w:p>
    <w:p w14:paraId="671DD8CD" w14:textId="77777777" w:rsidR="00DE1642" w:rsidRDefault="00DE1642" w:rsidP="009A7547">
      <w:r>
        <w:rPr>
          <w:rFonts w:ascii="Arial" w:eastAsia="Arial" w:hAnsi="Arial" w:cs="Arial"/>
          <w:b/>
          <w:bCs/>
          <w:color w:val="000000"/>
          <w:sz w:val="24"/>
          <w:szCs w:val="24"/>
        </w:rPr>
        <w:t>Confidentiality</w:t>
      </w:r>
    </w:p>
    <w:p w14:paraId="7F131E3D" w14:textId="77777777" w:rsidR="00DE1642" w:rsidRDefault="00DE1642" w:rsidP="009A7547">
      <w:r>
        <w:rPr>
          <w:rFonts w:ascii="Arial" w:eastAsia="Arial" w:hAnsi="Arial" w:cs="Arial"/>
          <w:color w:val="000000"/>
          <w:sz w:val="24"/>
          <w:szCs w:val="24"/>
        </w:rPr>
        <w:lastRenderedPageBreak/>
        <w:t xml:space="preserve">We agree that the content of supervision is usually confidential but acknowledge that this might not always be possible. Exceptions to this include but are not limited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auditing or inspection of case files, following staff performance processes, absence issues.</w:t>
      </w:r>
    </w:p>
    <w:p w14:paraId="1B7C0E56" w14:textId="77777777" w:rsidR="00DE1642" w:rsidRDefault="00DE1642" w:rsidP="009A7547">
      <w:r>
        <w:rPr>
          <w:rFonts w:ascii="Arial" w:eastAsia="Arial" w:hAnsi="Arial" w:cs="Arial"/>
          <w:b/>
          <w:bCs/>
          <w:color w:val="000000"/>
          <w:sz w:val="24"/>
          <w:szCs w:val="24"/>
        </w:rPr>
        <w:t>Mediation of disagreements</w:t>
      </w:r>
    </w:p>
    <w:p w14:paraId="013EBC9B" w14:textId="77777777" w:rsidR="00DE1642" w:rsidRDefault="00DE1642" w:rsidP="009A7547">
      <w:r>
        <w:rPr>
          <w:rFonts w:ascii="Arial" w:eastAsia="Arial" w:hAnsi="Arial" w:cs="Arial"/>
          <w:color w:val="000000"/>
          <w:sz w:val="24"/>
        </w:rPr>
        <w:t xml:space="preserve">If there are any areas of disagreement between us, these will be recorded on the supervision </w:t>
      </w:r>
      <w:proofErr w:type="gramStart"/>
      <w:r>
        <w:rPr>
          <w:rFonts w:ascii="Arial" w:eastAsia="Arial" w:hAnsi="Arial" w:cs="Arial"/>
          <w:color w:val="000000"/>
          <w:sz w:val="24"/>
        </w:rPr>
        <w:t>record</w:t>
      </w:r>
      <w:proofErr w:type="gramEnd"/>
      <w:r>
        <w:rPr>
          <w:rFonts w:ascii="Arial" w:eastAsia="Arial" w:hAnsi="Arial" w:cs="Arial"/>
          <w:color w:val="000000"/>
          <w:sz w:val="24"/>
        </w:rPr>
        <w:t xml:space="preserve"> and we will try to resolve them between ourselves in the first instance. If agreement cannot be reached than the supervisor’s supervisor will be asked to mediate in the first instance.</w:t>
      </w:r>
    </w:p>
    <w:p w14:paraId="5ED64519" w14:textId="77777777" w:rsidR="00DE1642" w:rsidRDefault="00DE1642" w:rsidP="009A7547">
      <w:r>
        <w:rPr>
          <w:rFonts w:ascii="Arial" w:eastAsia="Arial" w:hAnsi="Arial" w:cs="Arial"/>
          <w:b/>
          <w:bCs/>
          <w:color w:val="000000"/>
          <w:sz w:val="24"/>
          <w:szCs w:val="24"/>
        </w:rPr>
        <w:t>Equalities</w:t>
      </w:r>
    </w:p>
    <w:p w14:paraId="5D25B22A" w14:textId="77777777" w:rsidR="00DE1642" w:rsidRDefault="00DE1642" w:rsidP="009A7547">
      <w:pPr>
        <w:rPr>
          <w:rFonts w:ascii="Arial" w:eastAsia="Arial" w:hAnsi="Arial" w:cs="Arial"/>
          <w:color w:val="000000"/>
          <w:sz w:val="24"/>
          <w:szCs w:val="24"/>
        </w:rPr>
      </w:pPr>
      <w:r>
        <w:rPr>
          <w:rFonts w:ascii="Arial" w:eastAsia="Arial" w:hAnsi="Arial" w:cs="Arial"/>
          <w:color w:val="000000"/>
          <w:sz w:val="24"/>
          <w:szCs w:val="24"/>
        </w:rPr>
        <w:t>We will ensure that equalities and anti-discriminatory practice is included in any case discussion. An awareness of the principles of Camden’s equalities and valuing diversity policies should underpin our conduct of supervision.</w:t>
      </w:r>
    </w:p>
    <w:p w14:paraId="0A30D1A6" w14:textId="77777777" w:rsidR="00DE1642" w:rsidRDefault="00DE1642" w:rsidP="009A7547">
      <w:r>
        <w:rPr>
          <w:rFonts w:ascii="Arial" w:eastAsia="Arial" w:hAnsi="Arial" w:cs="Arial"/>
          <w:b/>
          <w:bCs/>
          <w:color w:val="000000"/>
          <w:sz w:val="24"/>
          <w:szCs w:val="24"/>
        </w:rPr>
        <w:t>Review of supervision</w:t>
      </w:r>
    </w:p>
    <w:p w14:paraId="0DE77F5C" w14:textId="77777777" w:rsidR="00DE1642" w:rsidRDefault="00DE1642" w:rsidP="009A7547">
      <w:r>
        <w:rPr>
          <w:rFonts w:ascii="Arial" w:eastAsia="Arial" w:hAnsi="Arial" w:cs="Arial"/>
          <w:color w:val="000000"/>
          <w:sz w:val="24"/>
          <w:szCs w:val="24"/>
        </w:rPr>
        <w:t>We will review all aspects of supervision, including this contract, at least once a year, or as needed depending on changing circumstances or service requirements.</w:t>
      </w:r>
    </w:p>
    <w:p w14:paraId="050DACCA" w14:textId="77777777" w:rsidR="00DE1642" w:rsidRDefault="00DE1642" w:rsidP="009A7547">
      <w:r>
        <w:rPr>
          <w:rFonts w:ascii="Arial" w:eastAsia="Arial" w:hAnsi="Arial" w:cs="Arial"/>
          <w:b/>
          <w:color w:val="000000"/>
          <w:sz w:val="24"/>
          <w:szCs w:val="24"/>
        </w:rPr>
        <w:t>Professional or Clinical Supervision</w:t>
      </w:r>
    </w:p>
    <w:p w14:paraId="78AA75FB" w14:textId="77777777" w:rsidR="00DE1642" w:rsidRPr="00C51A0D" w:rsidRDefault="00DE1642" w:rsidP="009A7547">
      <w:pPr>
        <w:rPr>
          <w:rFonts w:ascii="Arial" w:eastAsia="Arial" w:hAnsi="Arial" w:cs="Arial"/>
          <w:color w:val="000000"/>
          <w:sz w:val="24"/>
          <w:szCs w:val="24"/>
        </w:rPr>
      </w:pPr>
      <w:r>
        <w:rPr>
          <w:rFonts w:ascii="Arial" w:eastAsia="Arial" w:hAnsi="Arial" w:cs="Arial"/>
          <w:color w:val="000000"/>
          <w:sz w:val="24"/>
          <w:szCs w:val="24"/>
        </w:rPr>
        <w:t>Where the supervisor and supervisee are from different professions, the supervisor/supervisor will ensure the supervisee has access to regular supervision from a manager with the same professional qualification.</w:t>
      </w:r>
    </w:p>
    <w:p w14:paraId="3E7D0BA7" w14:textId="77777777" w:rsidR="00DE1642" w:rsidRDefault="00DE1642" w:rsidP="009A7547">
      <w:pPr>
        <w:rPr>
          <w:rFonts w:ascii="Arial" w:eastAsia="Arial" w:hAnsi="Arial" w:cs="Arial"/>
          <w:color w:val="000000"/>
          <w:sz w:val="24"/>
          <w:szCs w:val="24"/>
        </w:rPr>
      </w:pPr>
      <w:r>
        <w:rPr>
          <w:rFonts w:ascii="Arial" w:eastAsia="Arial" w:hAnsi="Arial" w:cs="Arial"/>
          <w:color w:val="000000"/>
          <w:sz w:val="24"/>
          <w:szCs w:val="24"/>
        </w:rPr>
        <w:t xml:space="preserve"> </w:t>
      </w:r>
    </w:p>
    <w:p w14:paraId="5E34EE0B" w14:textId="77777777" w:rsidR="00DE1642" w:rsidRDefault="00DE1642" w:rsidP="009A7547">
      <w:pPr>
        <w:rPr>
          <w:rFonts w:ascii="Arial" w:eastAsia="Arial" w:hAnsi="Arial" w:cs="Arial"/>
          <w:color w:val="000000"/>
          <w:sz w:val="24"/>
          <w:szCs w:val="24"/>
        </w:rPr>
      </w:pPr>
      <w:r>
        <w:rPr>
          <w:rFonts w:ascii="Arial" w:eastAsia="Arial" w:hAnsi="Arial" w:cs="Arial"/>
          <w:color w:val="000000"/>
          <w:sz w:val="24"/>
          <w:szCs w:val="24"/>
        </w:rPr>
        <w:t>Signed:</w:t>
      </w:r>
    </w:p>
    <w:p w14:paraId="2F9CF6CF" w14:textId="77777777" w:rsidR="00DE1642" w:rsidRDefault="00DE1642" w:rsidP="009A7547">
      <w:pPr>
        <w:rPr>
          <w:rFonts w:ascii="Arial" w:hAnsi="Arial" w:cs="Arial"/>
          <w:sz w:val="24"/>
          <w:szCs w:val="24"/>
        </w:rPr>
      </w:pPr>
    </w:p>
    <w:p w14:paraId="33B542BC" w14:textId="77777777" w:rsidR="00DE1642" w:rsidRDefault="00DE1642" w:rsidP="009A7547">
      <w:pPr>
        <w:rPr>
          <w:rFonts w:ascii="Arial" w:eastAsia="Arial" w:hAnsi="Arial" w:cs="Arial"/>
          <w:color w:val="000000"/>
          <w:sz w:val="24"/>
        </w:rPr>
      </w:pPr>
      <w:r>
        <w:rPr>
          <w:rFonts w:ascii="Arial" w:eastAsia="Arial" w:hAnsi="Arial" w:cs="Arial"/>
          <w:color w:val="000000"/>
          <w:sz w:val="24"/>
        </w:rPr>
        <w:t xml:space="preserve">………………………………… supervisor     </w:t>
      </w:r>
    </w:p>
    <w:p w14:paraId="4BCDF07A" w14:textId="77777777" w:rsidR="00DE1642" w:rsidRDefault="00DE1642" w:rsidP="009A7547">
      <w:pPr>
        <w:rPr>
          <w:rFonts w:ascii="Arial" w:eastAsia="Arial" w:hAnsi="Arial" w:cs="Arial"/>
          <w:color w:val="000000"/>
          <w:sz w:val="24"/>
        </w:rPr>
      </w:pPr>
    </w:p>
    <w:p w14:paraId="368F4B6B" w14:textId="77777777" w:rsidR="00DE1642" w:rsidRDefault="00DE1642" w:rsidP="009A7547">
      <w:pPr>
        <w:rPr>
          <w:rFonts w:ascii="Arial" w:eastAsia="Arial" w:hAnsi="Arial" w:cs="Arial"/>
          <w:color w:val="000000"/>
          <w:sz w:val="24"/>
        </w:rPr>
      </w:pPr>
    </w:p>
    <w:p w14:paraId="324D0C35" w14:textId="77777777" w:rsidR="00DE1642" w:rsidRDefault="00DE1642" w:rsidP="009A7547">
      <w:pPr>
        <w:rPr>
          <w:rFonts w:ascii="Arial" w:eastAsia="Arial" w:hAnsi="Arial" w:cs="Arial"/>
          <w:color w:val="000000"/>
          <w:sz w:val="24"/>
        </w:rPr>
      </w:pPr>
      <w:r>
        <w:rPr>
          <w:rFonts w:ascii="Arial" w:eastAsia="Arial" w:hAnsi="Arial" w:cs="Arial"/>
          <w:color w:val="000000"/>
          <w:sz w:val="24"/>
        </w:rPr>
        <w:t xml:space="preserve"> …………………………………supervisee</w:t>
      </w:r>
    </w:p>
    <w:p w14:paraId="50DA19E8" w14:textId="77777777" w:rsidR="00DE1642" w:rsidRDefault="00DE1642" w:rsidP="009A7547">
      <w:pPr>
        <w:rPr>
          <w:rFonts w:ascii="Arial" w:hAnsi="Arial" w:cs="Arial"/>
          <w:sz w:val="24"/>
        </w:rPr>
      </w:pPr>
    </w:p>
    <w:p w14:paraId="5A20AC27" w14:textId="77777777" w:rsidR="00DE1642" w:rsidRDefault="00DE1642" w:rsidP="009A7547">
      <w:pPr>
        <w:rPr>
          <w:rFonts w:ascii="Arial" w:hAnsi="Arial" w:cs="Arial"/>
          <w:sz w:val="24"/>
        </w:rPr>
      </w:pPr>
    </w:p>
    <w:p w14:paraId="327929F6" w14:textId="77777777" w:rsidR="00DE1642" w:rsidRDefault="00DE1642" w:rsidP="009A7547">
      <w:pPr>
        <w:rPr>
          <w:rFonts w:ascii="Arial" w:eastAsia="Arial" w:hAnsi="Arial" w:cs="Arial"/>
          <w:color w:val="000000"/>
          <w:sz w:val="24"/>
          <w:szCs w:val="24"/>
        </w:rPr>
      </w:pPr>
      <w:r>
        <w:rPr>
          <w:rFonts w:ascii="Arial" w:eastAsia="Arial" w:hAnsi="Arial" w:cs="Arial"/>
          <w:color w:val="000000"/>
          <w:sz w:val="24"/>
          <w:szCs w:val="24"/>
        </w:rPr>
        <w:t>Date……………………………….</w:t>
      </w:r>
      <w:bookmarkStart w:id="0" w:name="_Appendix_3"/>
      <w:bookmarkEnd w:id="0"/>
    </w:p>
    <w:p w14:paraId="1DA3F8EA" w14:textId="5044AEEB" w:rsidR="00836201" w:rsidRPr="00DE1642" w:rsidRDefault="00836201" w:rsidP="009A7547"/>
    <w:sectPr w:rsidR="00836201" w:rsidRPr="00DE16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3FF1" w14:textId="77777777" w:rsidR="00B35F26" w:rsidRDefault="00B35F26" w:rsidP="00B35F26">
      <w:pPr>
        <w:spacing w:after="0"/>
      </w:pPr>
      <w:r>
        <w:separator/>
      </w:r>
    </w:p>
  </w:endnote>
  <w:endnote w:type="continuationSeparator" w:id="0">
    <w:p w14:paraId="0012E21A" w14:textId="77777777" w:rsidR="00B35F26" w:rsidRDefault="00B35F26" w:rsidP="00B3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A6EB" w14:textId="77777777" w:rsidR="00B35F26" w:rsidRDefault="00B35F26" w:rsidP="00B35F26">
      <w:pPr>
        <w:spacing w:after="0"/>
      </w:pPr>
      <w:r>
        <w:separator/>
      </w:r>
    </w:p>
  </w:footnote>
  <w:footnote w:type="continuationSeparator" w:id="0">
    <w:p w14:paraId="76FA164E" w14:textId="77777777" w:rsidR="00B35F26" w:rsidRDefault="00B35F26" w:rsidP="00B35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752621"/>
      <w:docPartObj>
        <w:docPartGallery w:val="Page Numbers (Top of Page)"/>
        <w:docPartUnique/>
      </w:docPartObj>
    </w:sdtPr>
    <w:sdtEndPr>
      <w:rPr>
        <w:noProof/>
      </w:rPr>
    </w:sdtEndPr>
    <w:sdtContent>
      <w:p w14:paraId="01870311" w14:textId="5A33EB69" w:rsidR="00B35F26" w:rsidRDefault="00B35F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E12470" w14:textId="77777777" w:rsidR="00B35F26" w:rsidRDefault="00B3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D4864"/>
    <w:multiLevelType w:val="multilevel"/>
    <w:tmpl w:val="E91A0A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B9510DF"/>
    <w:multiLevelType w:val="multilevel"/>
    <w:tmpl w:val="C3A07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11185560">
    <w:abstractNumId w:val="1"/>
  </w:num>
  <w:num w:numId="2" w16cid:durableId="72078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42"/>
    <w:rsid w:val="006617EE"/>
    <w:rsid w:val="006E2D55"/>
    <w:rsid w:val="00836201"/>
    <w:rsid w:val="009A7547"/>
    <w:rsid w:val="00AB5457"/>
    <w:rsid w:val="00B35F26"/>
    <w:rsid w:val="00DE1642"/>
    <w:rsid w:val="00ED2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283D"/>
  <w15:chartTrackingRefBased/>
  <w15:docId w15:val="{9F98C9F3-EB9E-450F-B0E8-15876CA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1642"/>
    <w:pPr>
      <w:suppressAutoHyphens/>
      <w:autoSpaceDN w:val="0"/>
      <w:spacing w:line="240"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E1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6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6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6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6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6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6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6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42"/>
    <w:rPr>
      <w:rFonts w:eastAsiaTheme="majorEastAsia" w:cstheme="majorBidi"/>
      <w:color w:val="272727" w:themeColor="text1" w:themeTint="D8"/>
    </w:rPr>
  </w:style>
  <w:style w:type="paragraph" w:styleId="Title">
    <w:name w:val="Title"/>
    <w:basedOn w:val="Normal"/>
    <w:next w:val="Normal"/>
    <w:link w:val="TitleChar"/>
    <w:uiPriority w:val="10"/>
    <w:qFormat/>
    <w:rsid w:val="00DE16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42"/>
    <w:pPr>
      <w:spacing w:before="160"/>
      <w:jc w:val="center"/>
    </w:pPr>
    <w:rPr>
      <w:i/>
      <w:iCs/>
      <w:color w:val="404040" w:themeColor="text1" w:themeTint="BF"/>
    </w:rPr>
  </w:style>
  <w:style w:type="character" w:customStyle="1" w:styleId="QuoteChar">
    <w:name w:val="Quote Char"/>
    <w:basedOn w:val="DefaultParagraphFont"/>
    <w:link w:val="Quote"/>
    <w:uiPriority w:val="29"/>
    <w:rsid w:val="00DE1642"/>
    <w:rPr>
      <w:i/>
      <w:iCs/>
      <w:color w:val="404040" w:themeColor="text1" w:themeTint="BF"/>
    </w:rPr>
  </w:style>
  <w:style w:type="paragraph" w:styleId="ListParagraph">
    <w:name w:val="List Paragraph"/>
    <w:basedOn w:val="Normal"/>
    <w:uiPriority w:val="34"/>
    <w:qFormat/>
    <w:rsid w:val="00DE1642"/>
    <w:pPr>
      <w:ind w:left="720"/>
      <w:contextualSpacing/>
    </w:pPr>
  </w:style>
  <w:style w:type="character" w:styleId="IntenseEmphasis">
    <w:name w:val="Intense Emphasis"/>
    <w:basedOn w:val="DefaultParagraphFont"/>
    <w:uiPriority w:val="21"/>
    <w:qFormat/>
    <w:rsid w:val="00DE1642"/>
    <w:rPr>
      <w:i/>
      <w:iCs/>
      <w:color w:val="2F5496" w:themeColor="accent1" w:themeShade="BF"/>
    </w:rPr>
  </w:style>
  <w:style w:type="paragraph" w:styleId="IntenseQuote">
    <w:name w:val="Intense Quote"/>
    <w:basedOn w:val="Normal"/>
    <w:next w:val="Normal"/>
    <w:link w:val="IntenseQuoteChar"/>
    <w:uiPriority w:val="30"/>
    <w:qFormat/>
    <w:rsid w:val="00DE1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642"/>
    <w:rPr>
      <w:i/>
      <w:iCs/>
      <w:color w:val="2F5496" w:themeColor="accent1" w:themeShade="BF"/>
    </w:rPr>
  </w:style>
  <w:style w:type="character" w:styleId="IntenseReference">
    <w:name w:val="Intense Reference"/>
    <w:basedOn w:val="DefaultParagraphFont"/>
    <w:uiPriority w:val="32"/>
    <w:qFormat/>
    <w:rsid w:val="00DE1642"/>
    <w:rPr>
      <w:b/>
      <w:bCs/>
      <w:smallCaps/>
      <w:color w:val="2F5496" w:themeColor="accent1" w:themeShade="BF"/>
      <w:spacing w:val="5"/>
    </w:rPr>
  </w:style>
  <w:style w:type="paragraph" w:styleId="Header">
    <w:name w:val="header"/>
    <w:basedOn w:val="Normal"/>
    <w:link w:val="HeaderChar"/>
    <w:uiPriority w:val="99"/>
    <w:unhideWhenUsed/>
    <w:rsid w:val="00B35F26"/>
    <w:pPr>
      <w:tabs>
        <w:tab w:val="center" w:pos="4513"/>
        <w:tab w:val="right" w:pos="9026"/>
      </w:tabs>
      <w:spacing w:after="0"/>
    </w:pPr>
  </w:style>
  <w:style w:type="character" w:customStyle="1" w:styleId="HeaderChar">
    <w:name w:val="Header Char"/>
    <w:basedOn w:val="DefaultParagraphFont"/>
    <w:link w:val="Header"/>
    <w:uiPriority w:val="99"/>
    <w:rsid w:val="00B35F26"/>
    <w:rPr>
      <w:rFonts w:ascii="Calibri" w:eastAsia="Calibri" w:hAnsi="Calibri" w:cs="Times New Roman"/>
      <w:kern w:val="0"/>
      <w14:ligatures w14:val="none"/>
    </w:rPr>
  </w:style>
  <w:style w:type="paragraph" w:styleId="Footer">
    <w:name w:val="footer"/>
    <w:basedOn w:val="Normal"/>
    <w:link w:val="FooterChar"/>
    <w:uiPriority w:val="99"/>
    <w:unhideWhenUsed/>
    <w:rsid w:val="00B35F26"/>
    <w:pPr>
      <w:tabs>
        <w:tab w:val="center" w:pos="4513"/>
        <w:tab w:val="right" w:pos="9026"/>
      </w:tabs>
      <w:spacing w:after="0"/>
    </w:pPr>
  </w:style>
  <w:style w:type="character" w:customStyle="1" w:styleId="FooterChar">
    <w:name w:val="Footer Char"/>
    <w:basedOn w:val="DefaultParagraphFont"/>
    <w:link w:val="Footer"/>
    <w:uiPriority w:val="99"/>
    <w:rsid w:val="00B35F2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London Borough of Camden</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Ross</dc:creator>
  <cp:keywords/>
  <dc:description/>
  <cp:lastModifiedBy>Fung-Yee Lee</cp:lastModifiedBy>
  <cp:revision>4</cp:revision>
  <dcterms:created xsi:type="dcterms:W3CDTF">2025-01-17T09:38:00Z</dcterms:created>
  <dcterms:modified xsi:type="dcterms:W3CDTF">2025-01-17T09:53:00Z</dcterms:modified>
</cp:coreProperties>
</file>