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67450B" w14:paraId="06419252" w14:textId="77777777" w:rsidTr="0067450B">
        <w:tc>
          <w:tcPr>
            <w:tcW w:w="5000" w:type="pct"/>
            <w:shd w:val="clear" w:color="auto" w:fill="EEEBEC"/>
            <w:vAlign w:val="center"/>
            <w:hideMark/>
          </w:tcPr>
          <w:tbl>
            <w:tblPr>
              <w:tblW w:w="5000" w:type="pct"/>
              <w:jc w:val="center"/>
              <w:tblCellMar>
                <w:left w:w="0" w:type="dxa"/>
                <w:right w:w="0" w:type="dxa"/>
              </w:tblCellMar>
              <w:tblLook w:val="04A0" w:firstRow="1" w:lastRow="0" w:firstColumn="1" w:lastColumn="0" w:noHBand="0" w:noVBand="1"/>
            </w:tblPr>
            <w:tblGrid>
              <w:gridCol w:w="6"/>
              <w:gridCol w:w="9014"/>
              <w:gridCol w:w="6"/>
            </w:tblGrid>
            <w:tr w:rsidR="0067450B" w14:paraId="50139B4B" w14:textId="77777777">
              <w:trPr>
                <w:jc w:val="center"/>
              </w:trPr>
              <w:tc>
                <w:tcPr>
                  <w:tcW w:w="0" w:type="auto"/>
                  <w:tcMar>
                    <w:top w:w="300" w:type="dxa"/>
                    <w:left w:w="0" w:type="dxa"/>
                    <w:bottom w:w="300" w:type="dxa"/>
                    <w:right w:w="0" w:type="dxa"/>
                  </w:tcMar>
                  <w:vAlign w:val="center"/>
                  <w:hideMark/>
                </w:tcPr>
                <w:p w14:paraId="20FA0D1B" w14:textId="77777777" w:rsidR="0067450B" w:rsidRDefault="0067450B"/>
              </w:tc>
              <w:tc>
                <w:tcPr>
                  <w:tcW w:w="0" w:type="auto"/>
                  <w:tcMar>
                    <w:top w:w="300" w:type="dxa"/>
                    <w:left w:w="0" w:type="dxa"/>
                    <w:bottom w:w="30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450B" w14:paraId="0508DBFA"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450B" w14:paraId="63117A41" w14:textId="77777777">
                          <w:trPr>
                            <w:jc w:val="center"/>
                          </w:trPr>
                          <w:tc>
                            <w:tcPr>
                              <w:tcW w:w="0" w:type="auto"/>
                              <w:shd w:val="clear" w:color="auto" w:fill="B23673"/>
                              <w:hideMark/>
                            </w:tcPr>
                            <w:tbl>
                              <w:tblPr>
                                <w:tblW w:w="5000" w:type="pct"/>
                                <w:jc w:val="center"/>
                                <w:tblCellMar>
                                  <w:left w:w="0" w:type="dxa"/>
                                  <w:right w:w="0" w:type="dxa"/>
                                </w:tblCellMar>
                                <w:tblLook w:val="04A0" w:firstRow="1" w:lastRow="0" w:firstColumn="1" w:lastColumn="0" w:noHBand="0" w:noVBand="1"/>
                              </w:tblPr>
                              <w:tblGrid>
                                <w:gridCol w:w="5488"/>
                                <w:gridCol w:w="3512"/>
                              </w:tblGrid>
                              <w:tr w:rsidR="0067450B" w14:paraId="727A7F6D" w14:textId="77777777">
                                <w:trPr>
                                  <w:jc w:val="center"/>
                                </w:trPr>
                                <w:tc>
                                  <w:tcPr>
                                    <w:tcW w:w="6000" w:type="dxa"/>
                                    <w:hideMark/>
                                  </w:tcPr>
                                  <w:tbl>
                                    <w:tblPr>
                                      <w:tblW w:w="5000" w:type="pct"/>
                                      <w:jc w:val="center"/>
                                      <w:tblCellMar>
                                        <w:left w:w="0" w:type="dxa"/>
                                        <w:right w:w="0" w:type="dxa"/>
                                      </w:tblCellMar>
                                      <w:tblLook w:val="04A0" w:firstRow="1" w:lastRow="0" w:firstColumn="1" w:lastColumn="0" w:noHBand="0" w:noVBand="1"/>
                                    </w:tblPr>
                                    <w:tblGrid>
                                      <w:gridCol w:w="5488"/>
                                    </w:tblGrid>
                                    <w:tr w:rsidR="0067450B" w14:paraId="628192C9" w14:textId="77777777">
                                      <w:trPr>
                                        <w:jc w:val="center"/>
                                      </w:trPr>
                                      <w:tc>
                                        <w:tcPr>
                                          <w:tcW w:w="0" w:type="auto"/>
                                          <w:tcMar>
                                            <w:top w:w="225" w:type="dxa"/>
                                            <w:left w:w="225" w:type="dxa"/>
                                            <w:bottom w:w="225" w:type="dxa"/>
                                            <w:right w:w="225" w:type="dxa"/>
                                          </w:tcMar>
                                          <w:vAlign w:val="center"/>
                                          <w:hideMark/>
                                        </w:tcPr>
                                        <w:p w14:paraId="33D59AD4" w14:textId="77777777" w:rsidR="0067450B" w:rsidRDefault="0067450B">
                                          <w:pPr>
                                            <w:pStyle w:val="Heading1"/>
                                            <w:spacing w:before="0" w:beforeAutospacing="0" w:after="300" w:afterAutospacing="0"/>
                                            <w:rPr>
                                              <w:rFonts w:eastAsia="Times New Roman"/>
                                              <w:b w:val="0"/>
                                              <w:bCs w:val="0"/>
                                              <w:color w:val="FFFFFF"/>
                                              <w:sz w:val="60"/>
                                              <w:szCs w:val="60"/>
                                            </w:rPr>
                                          </w:pPr>
                                          <w:r>
                                            <w:rPr>
                                              <w:rFonts w:eastAsia="Times New Roman"/>
                                              <w:b w:val="0"/>
                                              <w:bCs w:val="0"/>
                                              <w:color w:val="FFFFFF"/>
                                              <w:sz w:val="60"/>
                                              <w:szCs w:val="60"/>
                                            </w:rPr>
                                            <w:t xml:space="preserve">Adult Social Care Quality Assurance </w:t>
                                          </w:r>
                                        </w:p>
                                        <w:p w14:paraId="24A17E93" w14:textId="77777777" w:rsidR="0067450B" w:rsidRDefault="0067450B">
                                          <w:pPr>
                                            <w:pStyle w:val="NormalWeb"/>
                                            <w:spacing w:before="0" w:beforeAutospacing="0" w:after="225" w:afterAutospacing="0"/>
                                            <w:rPr>
                                              <w:color w:val="FFFFFF"/>
                                              <w:sz w:val="45"/>
                                              <w:szCs w:val="45"/>
                                            </w:rPr>
                                          </w:pPr>
                                          <w:r>
                                            <w:rPr>
                                              <w:color w:val="FFFFFF"/>
                                              <w:sz w:val="45"/>
                                              <w:szCs w:val="45"/>
                                            </w:rPr>
                                            <w:t>e-newsletter 8</w:t>
                                          </w:r>
                                        </w:p>
                                      </w:tc>
                                    </w:tr>
                                  </w:tbl>
                                  <w:p w14:paraId="1FE90A81" w14:textId="77777777" w:rsidR="0067450B" w:rsidRDefault="0067450B">
                                    <w:pPr>
                                      <w:jc w:val="center"/>
                                      <w:rPr>
                                        <w:rFonts w:ascii="Times New Roman" w:eastAsia="Times New Roman" w:hAnsi="Times New Roman" w:cs="Times New Roman"/>
                                        <w:sz w:val="20"/>
                                        <w:szCs w:val="20"/>
                                      </w:rPr>
                                    </w:pPr>
                                  </w:p>
                                </w:tc>
                                <w:tc>
                                  <w:tcPr>
                                    <w:tcW w:w="30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3512"/>
                                    </w:tblGrid>
                                    <w:tr w:rsidR="0067450B" w14:paraId="7B4BF7F1" w14:textId="77777777">
                                      <w:trPr>
                                        <w:jc w:val="center"/>
                                      </w:trPr>
                                      <w:tc>
                                        <w:tcPr>
                                          <w:tcW w:w="0" w:type="auto"/>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3062"/>
                                          </w:tblGrid>
                                          <w:tr w:rsidR="0067450B" w14:paraId="49166875" w14:textId="77777777">
                                            <w:tc>
                                              <w:tcPr>
                                                <w:tcW w:w="0" w:type="auto"/>
                                                <w:vAlign w:val="center"/>
                                                <w:hideMark/>
                                              </w:tcPr>
                                              <w:p w14:paraId="4A44B667" w14:textId="77777777" w:rsidR="0067450B" w:rsidRDefault="0067450B">
                                                <w:pPr>
                                                  <w:rPr>
                                                    <w:rFonts w:ascii="Times New Roman" w:eastAsia="Times New Roman" w:hAnsi="Times New Roman" w:cs="Times New Roman"/>
                                                    <w:sz w:val="20"/>
                                                    <w:szCs w:val="20"/>
                                                  </w:rPr>
                                                </w:pPr>
                                              </w:p>
                                            </w:tc>
                                          </w:tr>
                                        </w:tbl>
                                        <w:p w14:paraId="7BB21E93" w14:textId="2A08FF85" w:rsidR="0067450B" w:rsidRDefault="0067450B">
                                          <w:r>
                                            <w:rPr>
                                              <w:noProof/>
                                            </w:rPr>
                                            <w:drawing>
                                              <wp:inline distT="0" distB="0" distL="0" distR="0" wp14:anchorId="03885A3A" wp14:editId="73E818B6">
                                                <wp:extent cx="1944370" cy="1753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4370" cy="1753870"/>
                                                        </a:xfrm>
                                                        <a:prstGeom prst="rect">
                                                          <a:avLst/>
                                                        </a:prstGeom>
                                                        <a:noFill/>
                                                        <a:ln>
                                                          <a:noFill/>
                                                        </a:ln>
                                                      </pic:spPr>
                                                    </pic:pic>
                                                  </a:graphicData>
                                                </a:graphic>
                                              </wp:inline>
                                            </w:drawing>
                                          </w:r>
                                        </w:p>
                                      </w:tc>
                                    </w:tr>
                                  </w:tbl>
                                  <w:p w14:paraId="2C73D336" w14:textId="77777777" w:rsidR="0067450B" w:rsidRDefault="0067450B">
                                    <w:pPr>
                                      <w:jc w:val="center"/>
                                      <w:rPr>
                                        <w:rFonts w:ascii="Times New Roman" w:eastAsia="Times New Roman" w:hAnsi="Times New Roman" w:cs="Times New Roman"/>
                                        <w:sz w:val="20"/>
                                        <w:szCs w:val="20"/>
                                      </w:rPr>
                                    </w:pPr>
                                  </w:p>
                                </w:tc>
                              </w:tr>
                            </w:tbl>
                            <w:p w14:paraId="60777D5E" w14:textId="77777777" w:rsidR="0067450B" w:rsidRDefault="0067450B">
                              <w:pPr>
                                <w:jc w:val="center"/>
                                <w:rPr>
                                  <w:rFonts w:ascii="Times New Roman" w:eastAsia="Times New Roman" w:hAnsi="Times New Roman" w:cs="Times New Roman"/>
                                  <w:sz w:val="20"/>
                                  <w:szCs w:val="20"/>
                                </w:rPr>
                              </w:pPr>
                            </w:p>
                          </w:tc>
                        </w:tr>
                      </w:tbl>
                      <w:p w14:paraId="308BFA2A" w14:textId="77777777" w:rsidR="0067450B" w:rsidRDefault="0067450B">
                        <w:pPr>
                          <w:jc w:val="center"/>
                          <w:rPr>
                            <w:rFonts w:ascii="Times New Roman" w:eastAsia="Times New Roman" w:hAnsi="Times New Roman" w:cs="Times New Roman"/>
                            <w:sz w:val="20"/>
                            <w:szCs w:val="20"/>
                          </w:rPr>
                        </w:pPr>
                      </w:p>
                    </w:tc>
                  </w:tr>
                  <w:tr w:rsidR="0067450B" w14:paraId="79F64FEE"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450B" w14:paraId="4C9375EE" w14:textId="77777777">
                          <w:trPr>
                            <w:jc w:val="center"/>
                          </w:trPr>
                          <w:tc>
                            <w:tcPr>
                              <w:tcW w:w="0" w:type="auto"/>
                              <w:shd w:val="clear" w:color="auto" w:fill="F5E0E0"/>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171C62BE"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247F5056" w14:textId="77777777">
                                      <w:trPr>
                                        <w:jc w:val="center"/>
                                      </w:trPr>
                                      <w:tc>
                                        <w:tcPr>
                                          <w:tcW w:w="0" w:type="auto"/>
                                          <w:tcMar>
                                            <w:top w:w="225" w:type="dxa"/>
                                            <w:left w:w="225" w:type="dxa"/>
                                            <w:bottom w:w="225" w:type="dxa"/>
                                            <w:right w:w="225" w:type="dxa"/>
                                          </w:tcMar>
                                          <w:vAlign w:val="center"/>
                                        </w:tcPr>
                                        <w:p w14:paraId="3FEBBA92" w14:textId="77777777" w:rsidR="0067450B" w:rsidRDefault="0067450B">
                                          <w:pPr>
                                            <w:textAlignment w:val="baseline"/>
                                            <w:rPr>
                                              <w:rFonts w:ascii="Arial" w:hAnsi="Arial" w:cs="Arial"/>
                                              <w:sz w:val="21"/>
                                              <w:szCs w:val="21"/>
                                            </w:rPr>
                                          </w:pPr>
                                          <w:r>
                                            <w:rPr>
                                              <w:rFonts w:ascii="Arial" w:hAnsi="Arial" w:cs="Arial"/>
                                              <w:sz w:val="21"/>
                                              <w:szCs w:val="21"/>
                                            </w:rPr>
                                            <w:t>Welcome to the eighth edition of our newsletter focussed on quality assurance. The aim of this newsletter is to provide support to everyone in Adult Social Care (ASC), from frontline practitioners to leads and managers – and offer an insight into the ongoing work aimed at developing our quality assurance approach.  </w:t>
                                          </w:r>
                                        </w:p>
                                        <w:p w14:paraId="51614815" w14:textId="77777777" w:rsidR="0067450B" w:rsidRDefault="0067450B">
                                          <w:pPr>
                                            <w:textAlignment w:val="baseline"/>
                                            <w:rPr>
                                              <w:rFonts w:ascii="Segoe UI" w:hAnsi="Segoe UI" w:cs="Segoe UI"/>
                                              <w:sz w:val="18"/>
                                              <w:szCs w:val="18"/>
                                            </w:rPr>
                                          </w:pPr>
                                          <w:r>
                                            <w:rPr>
                                              <w:rFonts w:ascii="Arial" w:hAnsi="Arial" w:cs="Arial"/>
                                              <w:sz w:val="21"/>
                                              <w:szCs w:val="21"/>
                                            </w:rPr>
                                            <w:t> </w:t>
                                          </w:r>
                                        </w:p>
                                        <w:p w14:paraId="1C172DB1" w14:textId="77777777" w:rsidR="0067450B" w:rsidRDefault="0067450B">
                                          <w:pPr>
                                            <w:textAlignment w:val="baseline"/>
                                            <w:rPr>
                                              <w:rFonts w:ascii="Arial" w:hAnsi="Arial" w:cs="Arial"/>
                                              <w:sz w:val="21"/>
                                              <w:szCs w:val="21"/>
                                            </w:rPr>
                                          </w:pPr>
                                          <w:r>
                                            <w:rPr>
                                              <w:rFonts w:ascii="Arial" w:hAnsi="Arial" w:cs="Arial"/>
                                              <w:sz w:val="21"/>
                                              <w:szCs w:val="21"/>
                                            </w:rPr>
                                            <w:t xml:space="preserve">We also aim to consider and reflect on the impact of this work on both ASC and those drawing on care and support. </w:t>
                                          </w:r>
                                        </w:p>
                                        <w:p w14:paraId="40408D88" w14:textId="77777777" w:rsidR="0067450B" w:rsidRDefault="0067450B">
                                          <w:pPr>
                                            <w:textAlignment w:val="baseline"/>
                                            <w:rPr>
                                              <w:rFonts w:ascii="Arial" w:hAnsi="Arial" w:cs="Arial"/>
                                              <w:sz w:val="21"/>
                                              <w:szCs w:val="21"/>
                                            </w:rPr>
                                          </w:pPr>
                                        </w:p>
                                        <w:p w14:paraId="07827705" w14:textId="77777777" w:rsidR="0067450B" w:rsidRDefault="0067450B">
                                          <w:pPr>
                                            <w:textAlignment w:val="baseline"/>
                                            <w:rPr>
                                              <w:rFonts w:ascii="Segoe UI" w:hAnsi="Segoe UI" w:cs="Segoe UI"/>
                                              <w:sz w:val="18"/>
                                              <w:szCs w:val="18"/>
                                            </w:rPr>
                                          </w:pPr>
                                          <w:r>
                                            <w:rPr>
                                              <w:rFonts w:ascii="Arial" w:hAnsi="Arial" w:cs="Arial"/>
                                              <w:sz w:val="21"/>
                                              <w:szCs w:val="21"/>
                                            </w:rPr>
                                            <w:t>Lastly, we want to foster discussions and create avenues for engagement, facilitating participation and collaboration.  </w:t>
                                          </w:r>
                                        </w:p>
                                        <w:p w14:paraId="331CC1C6" w14:textId="77777777" w:rsidR="0067450B" w:rsidRDefault="0067450B">
                                          <w:pPr>
                                            <w:textAlignment w:val="baseline"/>
                                            <w:rPr>
                                              <w:rFonts w:ascii="Segoe UI" w:hAnsi="Segoe UI" w:cs="Segoe UI"/>
                                              <w:sz w:val="18"/>
                                              <w:szCs w:val="18"/>
                                            </w:rPr>
                                          </w:pPr>
                                          <w:r>
                                            <w:rPr>
                                              <w:rFonts w:ascii="Segoe UI" w:hAnsi="Segoe UI" w:cs="Segoe UI"/>
                                              <w:sz w:val="18"/>
                                              <w:szCs w:val="18"/>
                                            </w:rPr>
                                            <w:t> </w:t>
                                          </w:r>
                                        </w:p>
                                        <w:p w14:paraId="7142A34A" w14:textId="77777777" w:rsidR="0067450B" w:rsidRDefault="0067450B">
                                          <w:pPr>
                                            <w:textAlignment w:val="baseline"/>
                                            <w:rPr>
                                              <w:rFonts w:ascii="Arial" w:hAnsi="Arial" w:cs="Arial"/>
                                              <w:sz w:val="21"/>
                                              <w:szCs w:val="21"/>
                                            </w:rPr>
                                          </w:pPr>
                                          <w:r>
                                            <w:rPr>
                                              <w:rFonts w:ascii="Arial" w:hAnsi="Arial" w:cs="Arial"/>
                                              <w:sz w:val="21"/>
                                              <w:szCs w:val="21"/>
                                            </w:rPr>
                                            <w:t xml:space="preserve">As Aristotle (probably didn’t) once say, </w:t>
                                          </w:r>
                                          <w:r>
                                            <w:rPr>
                                              <w:rStyle w:val="ui-provider"/>
                                              <w:rFonts w:ascii="Arial" w:hAnsi="Arial" w:cs="Arial"/>
                                              <w:sz w:val="21"/>
                                              <w:szCs w:val="21"/>
                                            </w:rPr>
                                            <w:t>"</w:t>
                                          </w:r>
                                          <w:r>
                                            <w:rPr>
                                              <w:rStyle w:val="Strong"/>
                                              <w:rFonts w:ascii="Arial" w:hAnsi="Arial" w:cs="Arial"/>
                                              <w:sz w:val="21"/>
                                              <w:szCs w:val="21"/>
                                            </w:rPr>
                                            <w:t>Quality is not an act, it is a habit.</w:t>
                                          </w:r>
                                          <w:r>
                                            <w:rPr>
                                              <w:rStyle w:val="ui-provider"/>
                                              <w:rFonts w:ascii="Arial" w:hAnsi="Arial" w:cs="Arial"/>
                                              <w:sz w:val="21"/>
                                              <w:szCs w:val="21"/>
                                            </w:rPr>
                                            <w:t>"</w:t>
                                          </w:r>
                                        </w:p>
                                      </w:tc>
                                    </w:tr>
                                  </w:tbl>
                                  <w:p w14:paraId="4339AFDC" w14:textId="77777777" w:rsidR="0067450B" w:rsidRDefault="0067450B">
                                    <w:pPr>
                                      <w:jc w:val="center"/>
                                      <w:rPr>
                                        <w:rFonts w:ascii="Times New Roman" w:eastAsia="Times New Roman" w:hAnsi="Times New Roman" w:cs="Times New Roman"/>
                                        <w:sz w:val="20"/>
                                        <w:szCs w:val="20"/>
                                      </w:rPr>
                                    </w:pPr>
                                  </w:p>
                                </w:tc>
                              </w:tr>
                            </w:tbl>
                            <w:p w14:paraId="3704C201" w14:textId="77777777" w:rsidR="0067450B" w:rsidRDefault="0067450B">
                              <w:pPr>
                                <w:jc w:val="center"/>
                                <w:rPr>
                                  <w:rFonts w:ascii="Times New Roman" w:eastAsia="Times New Roman" w:hAnsi="Times New Roman" w:cs="Times New Roman"/>
                                  <w:sz w:val="20"/>
                                  <w:szCs w:val="20"/>
                                </w:rPr>
                              </w:pPr>
                            </w:p>
                          </w:tc>
                        </w:tr>
                      </w:tbl>
                      <w:p w14:paraId="502015EF" w14:textId="77777777" w:rsidR="0067450B" w:rsidRDefault="0067450B">
                        <w:pPr>
                          <w:jc w:val="center"/>
                          <w:rPr>
                            <w:rFonts w:ascii="Times New Roman" w:eastAsia="Times New Roman" w:hAnsi="Times New Roman" w:cs="Times New Roman"/>
                            <w:sz w:val="20"/>
                            <w:szCs w:val="20"/>
                          </w:rPr>
                        </w:pPr>
                      </w:p>
                    </w:tc>
                  </w:tr>
                  <w:tr w:rsidR="0067450B" w14:paraId="745261C3"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450B" w14:paraId="6B387C4C" w14:textId="77777777">
                          <w:trPr>
                            <w:jc w:val="center"/>
                          </w:trPr>
                          <w:tc>
                            <w:tcPr>
                              <w:tcW w:w="0" w:type="auto"/>
                              <w:shd w:val="clear" w:color="auto" w:fill="E161A4"/>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6D32B847"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41960B31" w14:textId="77777777">
                                      <w:trPr>
                                        <w:jc w:val="center"/>
                                      </w:trPr>
                                      <w:tc>
                                        <w:tcPr>
                                          <w:tcW w:w="0" w:type="auto"/>
                                          <w:tcMar>
                                            <w:top w:w="225" w:type="dxa"/>
                                            <w:left w:w="225" w:type="dxa"/>
                                            <w:bottom w:w="225" w:type="dxa"/>
                                            <w:right w:w="225" w:type="dxa"/>
                                          </w:tcMar>
                                          <w:vAlign w:val="center"/>
                                          <w:hideMark/>
                                        </w:tcPr>
                                        <w:p w14:paraId="7965630E" w14:textId="77777777" w:rsidR="0067450B" w:rsidRDefault="0067450B">
                                          <w:pPr>
                                            <w:pStyle w:val="Heading1"/>
                                            <w:spacing w:before="0" w:beforeAutospacing="0" w:after="300" w:afterAutospacing="0"/>
                                            <w:rPr>
                                              <w:rFonts w:eastAsia="Times New Roman"/>
                                              <w:sz w:val="45"/>
                                              <w:szCs w:val="45"/>
                                            </w:rPr>
                                          </w:pPr>
                                          <w:r>
                                            <w:rPr>
                                              <w:rFonts w:eastAsia="Times New Roman"/>
                                              <w:sz w:val="45"/>
                                              <w:szCs w:val="45"/>
                                            </w:rPr>
                                            <w:t>KEY MESSAGES – QUALITY ACTION GROUP (QAG)</w:t>
                                          </w:r>
                                        </w:p>
                                      </w:tc>
                                    </w:tr>
                                  </w:tbl>
                                  <w:p w14:paraId="3438416D" w14:textId="77777777" w:rsidR="0067450B" w:rsidRDefault="0067450B">
                                    <w:pPr>
                                      <w:jc w:val="center"/>
                                      <w:rPr>
                                        <w:rFonts w:ascii="Times New Roman" w:eastAsia="Times New Roman" w:hAnsi="Times New Roman" w:cs="Times New Roman"/>
                                        <w:sz w:val="20"/>
                                        <w:szCs w:val="20"/>
                                      </w:rPr>
                                    </w:pPr>
                                  </w:p>
                                </w:tc>
                              </w:tr>
                            </w:tbl>
                            <w:p w14:paraId="4DD47926" w14:textId="77777777" w:rsidR="0067450B" w:rsidRDefault="0067450B">
                              <w:pPr>
                                <w:jc w:val="center"/>
                                <w:rPr>
                                  <w:rFonts w:ascii="Times New Roman" w:eastAsia="Times New Roman" w:hAnsi="Times New Roman" w:cs="Times New Roman"/>
                                  <w:sz w:val="20"/>
                                  <w:szCs w:val="20"/>
                                </w:rPr>
                              </w:pPr>
                            </w:p>
                          </w:tc>
                        </w:tr>
                      </w:tbl>
                      <w:p w14:paraId="7105531D" w14:textId="77777777" w:rsidR="0067450B" w:rsidRDefault="0067450B">
                        <w:pPr>
                          <w:jc w:val="center"/>
                          <w:rPr>
                            <w:rFonts w:ascii="Times New Roman" w:eastAsia="Times New Roman" w:hAnsi="Times New Roman" w:cs="Times New Roman"/>
                            <w:sz w:val="20"/>
                            <w:szCs w:val="20"/>
                          </w:rPr>
                        </w:pPr>
                      </w:p>
                    </w:tc>
                  </w:tr>
                  <w:tr w:rsidR="0067450B" w14:paraId="69CF402E"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450B" w14:paraId="3FCFAD30" w14:textId="77777777">
                          <w:trPr>
                            <w:jc w:val="center"/>
                          </w:trPr>
                          <w:tc>
                            <w:tcPr>
                              <w:tcW w:w="0" w:type="auto"/>
                              <w:shd w:val="clear" w:color="auto" w:fill="DDF0ED"/>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0C0D9939"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6AD76399" w14:textId="77777777">
                                      <w:trPr>
                                        <w:jc w:val="center"/>
                                      </w:trPr>
                                      <w:tc>
                                        <w:tcPr>
                                          <w:tcW w:w="0" w:type="auto"/>
                                          <w:tcMar>
                                            <w:top w:w="225" w:type="dxa"/>
                                            <w:left w:w="225" w:type="dxa"/>
                                            <w:bottom w:w="225" w:type="dxa"/>
                                            <w:right w:w="225" w:type="dxa"/>
                                          </w:tcMar>
                                          <w:vAlign w:val="center"/>
                                        </w:tcPr>
                                        <w:p w14:paraId="177D7B24" w14:textId="77777777" w:rsidR="0067450B" w:rsidRDefault="0067450B">
                                          <w:pPr>
                                            <w:textAlignment w:val="baseline"/>
                                            <w:rPr>
                                              <w:rFonts w:ascii="Arial" w:hAnsi="Arial" w:cs="Arial"/>
                                              <w:b/>
                                              <w:bCs/>
                                              <w:sz w:val="21"/>
                                              <w:szCs w:val="21"/>
                                            </w:rPr>
                                          </w:pPr>
                                          <w:r>
                                            <w:rPr>
                                              <w:rFonts w:ascii="Arial" w:hAnsi="Arial" w:cs="Arial"/>
                                              <w:sz w:val="21"/>
                                              <w:szCs w:val="21"/>
                                            </w:rPr>
                                            <w:t xml:space="preserve">The Quality Action Group has been focusing on developing a </w:t>
                                          </w:r>
                                          <w:r>
                                            <w:rPr>
                                              <w:rFonts w:ascii="Arial" w:hAnsi="Arial" w:cs="Arial"/>
                                              <w:b/>
                                              <w:bCs/>
                                              <w:i/>
                                              <w:iCs/>
                                              <w:sz w:val="21"/>
                                              <w:szCs w:val="21"/>
                                            </w:rPr>
                                            <w:t xml:space="preserve">Quality Assurance Log, </w:t>
                                          </w:r>
                                          <w:r>
                                            <w:rPr>
                                              <w:rFonts w:ascii="Arial" w:hAnsi="Arial" w:cs="Arial"/>
                                              <w:sz w:val="21"/>
                                              <w:szCs w:val="21"/>
                                            </w:rPr>
                                            <w:t>a tool designed to capture the ongoing quality assurance (QA) activities within ASC including methodology and scheduling. </w:t>
                                          </w:r>
                                        </w:p>
                                        <w:p w14:paraId="43E9CCF3" w14:textId="77777777" w:rsidR="0067450B" w:rsidRDefault="0067450B">
                                          <w:pPr>
                                            <w:textAlignment w:val="baseline"/>
                                            <w:rPr>
                                              <w:rFonts w:ascii="Arial" w:hAnsi="Arial" w:cs="Arial"/>
                                              <w:sz w:val="21"/>
                                              <w:szCs w:val="21"/>
                                            </w:rPr>
                                          </w:pPr>
                                        </w:p>
                                        <w:p w14:paraId="7B685AF1" w14:textId="77777777" w:rsidR="0067450B" w:rsidRDefault="0067450B">
                                          <w:pPr>
                                            <w:textAlignment w:val="baseline"/>
                                            <w:rPr>
                                              <w:rFonts w:ascii="Arial" w:hAnsi="Arial" w:cs="Arial"/>
                                              <w:sz w:val="21"/>
                                              <w:szCs w:val="21"/>
                                            </w:rPr>
                                          </w:pPr>
                                          <w:r>
                                            <w:rPr>
                                              <w:rFonts w:ascii="Arial" w:hAnsi="Arial" w:cs="Arial"/>
                                              <w:sz w:val="21"/>
                                              <w:szCs w:val="21"/>
                                            </w:rPr>
                                            <w:t>To work towards the design and implementation of a consistent Quality Assurance Framework, the initial step involved mapping current activities. This crucial first step enabled the QAG to consider their own team/services approach to QA, as well as wider ASC. It also provided opportunities to look for synergy, gaps, and learning opportunities. </w:t>
                                          </w:r>
                                        </w:p>
                                        <w:p w14:paraId="6D75D97E" w14:textId="77777777" w:rsidR="0067450B" w:rsidRDefault="0067450B">
                                          <w:pPr>
                                            <w:textAlignment w:val="baseline"/>
                                            <w:rPr>
                                              <w:rFonts w:ascii="Arial" w:hAnsi="Arial" w:cs="Arial"/>
                                              <w:sz w:val="21"/>
                                              <w:szCs w:val="21"/>
                                            </w:rPr>
                                          </w:pPr>
                                        </w:p>
                                        <w:p w14:paraId="5D25A00C" w14:textId="77777777" w:rsidR="0067450B" w:rsidRDefault="0067450B">
                                          <w:pPr>
                                            <w:textAlignment w:val="baseline"/>
                                            <w:rPr>
                                              <w:rFonts w:ascii="Arial" w:hAnsi="Arial" w:cs="Arial"/>
                                              <w:sz w:val="21"/>
                                              <w:szCs w:val="21"/>
                                            </w:rPr>
                                          </w:pPr>
                                          <w:r>
                                            <w:rPr>
                                              <w:rFonts w:ascii="Arial" w:hAnsi="Arial" w:cs="Arial"/>
                                              <w:sz w:val="21"/>
                                              <w:szCs w:val="21"/>
                                            </w:rPr>
                                            <w:t>As the QAG action plan progresses, the QA Activity Log will develop further. It will sit within the Quality Assurance Framework to demonstrate our joint QA activities alongside service-specific ones. </w:t>
                                          </w:r>
                                        </w:p>
                                        <w:p w14:paraId="0779CE25" w14:textId="77777777" w:rsidR="0067450B" w:rsidRDefault="0067450B">
                                          <w:pPr>
                                            <w:textAlignment w:val="baseline"/>
                                          </w:pPr>
                                        </w:p>
                                        <w:p w14:paraId="66E6167D" w14:textId="77777777" w:rsidR="0067450B" w:rsidRDefault="0067450B">
                                          <w:pPr>
                                            <w:textAlignment w:val="baseline"/>
                                            <w:rPr>
                                              <w:rFonts w:ascii="Arial" w:hAnsi="Arial" w:cs="Arial"/>
                                              <w:sz w:val="21"/>
                                              <w:szCs w:val="21"/>
                                            </w:rPr>
                                          </w:pPr>
                                          <w:r>
                                            <w:rPr>
                                              <w:rFonts w:ascii="Arial" w:hAnsi="Arial" w:cs="Arial"/>
                                              <w:sz w:val="21"/>
                                              <w:szCs w:val="21"/>
                                            </w:rPr>
                                            <w:t>A</w:t>
                                          </w:r>
                                          <w:r>
                                            <w:rPr>
                                              <w:rFonts w:ascii="Arial" w:hAnsi="Arial" w:cs="Arial"/>
                                              <w:i/>
                                              <w:iCs/>
                                              <w:sz w:val="21"/>
                                              <w:szCs w:val="21"/>
                                            </w:rPr>
                                            <w:t xml:space="preserve"> </w:t>
                                          </w:r>
                                          <w:r>
                                            <w:rPr>
                                              <w:rFonts w:ascii="Arial" w:hAnsi="Arial" w:cs="Arial"/>
                                              <w:b/>
                                              <w:bCs/>
                                              <w:i/>
                                              <w:iCs/>
                                              <w:sz w:val="21"/>
                                              <w:szCs w:val="21"/>
                                            </w:rPr>
                                            <w:t xml:space="preserve">Quality Action Plan </w:t>
                                          </w:r>
                                          <w:r>
                                            <w:rPr>
                                              <w:rFonts w:ascii="Arial" w:hAnsi="Arial" w:cs="Arial"/>
                                              <w:sz w:val="21"/>
                                              <w:szCs w:val="21"/>
                                            </w:rPr>
                                            <w:t>is also in development, which brings into one place actions which will support ASC to measure the quality of our services in relation to the </w:t>
                                          </w:r>
                                          <w:r>
                                            <w:rPr>
                                              <w:rFonts w:ascii="Arial" w:hAnsi="Arial" w:cs="Arial"/>
                                              <w:b/>
                                              <w:bCs/>
                                              <w:i/>
                                              <w:iCs/>
                                              <w:sz w:val="21"/>
                                              <w:szCs w:val="21"/>
                                            </w:rPr>
                                            <w:t xml:space="preserve">Adult Social Care Outcomes. </w:t>
                                          </w:r>
                                          <w:r>
                                            <w:rPr>
                                              <w:rFonts w:ascii="Arial" w:hAnsi="Arial" w:cs="Arial"/>
                                              <w:sz w:val="21"/>
                                              <w:szCs w:val="21"/>
                                            </w:rPr>
                                            <w:t>The plan also includes deliverable actions to support service development. Currently it includes all recommendations from external QA activities such as the peer review, Belinda’s audits, Strengths Based Practice audit, SARs etc. </w:t>
                                          </w:r>
                                        </w:p>
                                        <w:p w14:paraId="23F9AA54" w14:textId="77777777" w:rsidR="0067450B" w:rsidRDefault="0067450B">
                                          <w:pPr>
                                            <w:textAlignment w:val="baseline"/>
                                            <w:rPr>
                                              <w:rFonts w:ascii="Arial" w:hAnsi="Arial" w:cs="Arial"/>
                                              <w:sz w:val="21"/>
                                              <w:szCs w:val="21"/>
                                            </w:rPr>
                                          </w:pPr>
                                        </w:p>
                                        <w:p w14:paraId="3C082817" w14:textId="77777777" w:rsidR="0067450B" w:rsidRDefault="0067450B">
                                          <w:pPr>
                                            <w:textAlignment w:val="baseline"/>
                                            <w:rPr>
                                              <w:rFonts w:ascii="Arial" w:hAnsi="Arial" w:cs="Arial"/>
                                              <w:sz w:val="21"/>
                                              <w:szCs w:val="21"/>
                                            </w:rPr>
                                          </w:pPr>
                                          <w:r>
                                            <w:rPr>
                                              <w:rFonts w:ascii="Arial" w:hAnsi="Arial" w:cs="Arial"/>
                                              <w:sz w:val="21"/>
                                              <w:szCs w:val="21"/>
                                            </w:rPr>
                                            <w:t>This comprehensive approach will capture actions across ASC; Support and Safeguarding, CLDS, Provider Services, Commissioning, Learning and Development and Mental health to ensure a systemic and cohesive approach to Quality Assurance. The Quality Action plan will be mobilised by the Quality Action Group, with updates on progress being reported to the quarterly Quality Assurance Board</w:t>
                                          </w:r>
                                        </w:p>
                                        <w:p w14:paraId="1FF6D073" w14:textId="77777777" w:rsidR="0067450B" w:rsidRDefault="0067450B">
                                          <w:pPr>
                                            <w:textAlignment w:val="baseline"/>
                                            <w:rPr>
                                              <w:rFonts w:ascii="Arial" w:hAnsi="Arial" w:cs="Arial"/>
                                              <w:sz w:val="21"/>
                                              <w:szCs w:val="21"/>
                                            </w:rPr>
                                          </w:pPr>
                                        </w:p>
                                        <w:p w14:paraId="5AA79A4D" w14:textId="77777777" w:rsidR="0067450B" w:rsidRDefault="0067450B">
                                          <w:pPr>
                                            <w:textAlignment w:val="baseline"/>
                                            <w:rPr>
                                              <w:rFonts w:ascii="Arial" w:hAnsi="Arial" w:cs="Arial"/>
                                              <w:sz w:val="21"/>
                                              <w:szCs w:val="21"/>
                                            </w:rPr>
                                          </w:pPr>
                                          <w:r>
                                            <w:rPr>
                                              <w:rFonts w:ascii="Arial" w:hAnsi="Arial" w:cs="Arial"/>
                                              <w:sz w:val="21"/>
                                              <w:szCs w:val="21"/>
                                            </w:rPr>
                                            <w:t>All recommendations are linked to the Adult Social Care Outcomes to ensure we are keeping residents at the heart of what we do. It is also broken down into practice focus areas to ensure we can look for synergy, collective impact and avoid duplication and support robust management of development work across ASC. The next step will be for the QAG to start to populate all actions with person/s responsible, timeframes &amp; progress. </w:t>
                                          </w:r>
                                        </w:p>
                                      </w:tc>
                                    </w:tr>
                                  </w:tbl>
                                  <w:p w14:paraId="6414C670" w14:textId="77777777" w:rsidR="0067450B" w:rsidRDefault="0067450B">
                                    <w:pPr>
                                      <w:jc w:val="center"/>
                                      <w:rPr>
                                        <w:rFonts w:ascii="Times New Roman" w:eastAsia="Times New Roman" w:hAnsi="Times New Roman" w:cs="Times New Roman"/>
                                        <w:sz w:val="20"/>
                                        <w:szCs w:val="20"/>
                                      </w:rPr>
                                    </w:pPr>
                                  </w:p>
                                </w:tc>
                              </w:tr>
                            </w:tbl>
                            <w:p w14:paraId="00BBCDB8" w14:textId="77777777" w:rsidR="0067450B" w:rsidRDefault="0067450B">
                              <w:pPr>
                                <w:jc w:val="center"/>
                                <w:rPr>
                                  <w:rFonts w:ascii="Times New Roman" w:eastAsia="Times New Roman" w:hAnsi="Times New Roman" w:cs="Times New Roman"/>
                                  <w:sz w:val="20"/>
                                  <w:szCs w:val="20"/>
                                </w:rPr>
                              </w:pPr>
                            </w:p>
                          </w:tc>
                        </w:tr>
                      </w:tbl>
                      <w:p w14:paraId="1D33DDC3" w14:textId="77777777" w:rsidR="0067450B" w:rsidRDefault="0067450B">
                        <w:pPr>
                          <w:jc w:val="center"/>
                          <w:rPr>
                            <w:rFonts w:ascii="Times New Roman" w:eastAsia="Times New Roman" w:hAnsi="Times New Roman" w:cs="Times New Roman"/>
                            <w:sz w:val="20"/>
                            <w:szCs w:val="20"/>
                          </w:rPr>
                        </w:pPr>
                      </w:p>
                    </w:tc>
                  </w:tr>
                  <w:tr w:rsidR="0067450B" w14:paraId="731ECD0C"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450B" w14:paraId="5236E38D" w14:textId="77777777">
                          <w:trPr>
                            <w:jc w:val="center"/>
                          </w:trPr>
                          <w:tc>
                            <w:tcPr>
                              <w:tcW w:w="0" w:type="auto"/>
                              <w:shd w:val="clear" w:color="auto" w:fill="E161A4"/>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0CAC6956"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3633309E" w14:textId="77777777">
                                      <w:trPr>
                                        <w:jc w:val="center"/>
                                      </w:trPr>
                                      <w:tc>
                                        <w:tcPr>
                                          <w:tcW w:w="0" w:type="auto"/>
                                          <w:tcMar>
                                            <w:top w:w="225" w:type="dxa"/>
                                            <w:left w:w="225" w:type="dxa"/>
                                            <w:bottom w:w="225" w:type="dxa"/>
                                            <w:right w:w="225" w:type="dxa"/>
                                          </w:tcMar>
                                          <w:vAlign w:val="center"/>
                                          <w:hideMark/>
                                        </w:tcPr>
                                        <w:p w14:paraId="4EDE0358" w14:textId="77777777" w:rsidR="0067450B" w:rsidRDefault="0067450B">
                                          <w:pPr>
                                            <w:pStyle w:val="Heading1"/>
                                            <w:spacing w:before="0" w:beforeAutospacing="0" w:after="300" w:afterAutospacing="0"/>
                                            <w:rPr>
                                              <w:rFonts w:eastAsia="Times New Roman"/>
                                              <w:sz w:val="45"/>
                                              <w:szCs w:val="45"/>
                                            </w:rPr>
                                          </w:pPr>
                                          <w:r>
                                            <w:rPr>
                                              <w:rFonts w:eastAsia="Times New Roman"/>
                                              <w:sz w:val="45"/>
                                              <w:szCs w:val="45"/>
                                            </w:rPr>
                                            <w:lastRenderedPageBreak/>
                                            <w:t>SUPERVISION MATTERS</w:t>
                                          </w:r>
                                        </w:p>
                                      </w:tc>
                                    </w:tr>
                                  </w:tbl>
                                  <w:p w14:paraId="64DCFB95" w14:textId="77777777" w:rsidR="0067450B" w:rsidRDefault="0067450B">
                                    <w:pPr>
                                      <w:jc w:val="center"/>
                                      <w:rPr>
                                        <w:rFonts w:ascii="Times New Roman" w:eastAsia="Times New Roman" w:hAnsi="Times New Roman" w:cs="Times New Roman"/>
                                        <w:sz w:val="20"/>
                                        <w:szCs w:val="20"/>
                                      </w:rPr>
                                    </w:pPr>
                                  </w:p>
                                </w:tc>
                              </w:tr>
                            </w:tbl>
                            <w:p w14:paraId="4D51B26D" w14:textId="77777777" w:rsidR="0067450B" w:rsidRDefault="0067450B">
                              <w:pPr>
                                <w:jc w:val="center"/>
                                <w:rPr>
                                  <w:rFonts w:ascii="Times New Roman" w:eastAsia="Times New Roman" w:hAnsi="Times New Roman" w:cs="Times New Roman"/>
                                  <w:sz w:val="20"/>
                                  <w:szCs w:val="20"/>
                                </w:rPr>
                              </w:pPr>
                            </w:p>
                          </w:tc>
                        </w:tr>
                      </w:tbl>
                      <w:p w14:paraId="1EC47DE7" w14:textId="77777777" w:rsidR="0067450B" w:rsidRDefault="0067450B">
                        <w:pPr>
                          <w:jc w:val="center"/>
                          <w:rPr>
                            <w:rFonts w:ascii="Times New Roman" w:eastAsia="Times New Roman" w:hAnsi="Times New Roman" w:cs="Times New Roman"/>
                            <w:sz w:val="20"/>
                            <w:szCs w:val="20"/>
                          </w:rPr>
                        </w:pPr>
                      </w:p>
                    </w:tc>
                  </w:tr>
                  <w:tr w:rsidR="0067450B" w14:paraId="0A2C1842"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450B" w14:paraId="2029B732" w14:textId="77777777">
                          <w:trPr>
                            <w:jc w:val="center"/>
                          </w:trPr>
                          <w:tc>
                            <w:tcPr>
                              <w:tcW w:w="0" w:type="auto"/>
                              <w:shd w:val="clear" w:color="auto" w:fill="D4D9E1"/>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600A7E48"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79611EB8" w14:textId="77777777">
                                      <w:trPr>
                                        <w:trHeight w:val="5812"/>
                                        <w:jc w:val="center"/>
                                      </w:trPr>
                                      <w:tc>
                                        <w:tcPr>
                                          <w:tcW w:w="0" w:type="auto"/>
                                          <w:tcMar>
                                            <w:top w:w="225" w:type="dxa"/>
                                            <w:left w:w="225" w:type="dxa"/>
                                            <w:bottom w:w="225" w:type="dxa"/>
                                            <w:right w:w="225" w:type="dxa"/>
                                          </w:tcMar>
                                          <w:vAlign w:val="center"/>
                                        </w:tcPr>
                                        <w:p w14:paraId="7FAD4628" w14:textId="77777777" w:rsidR="0067450B" w:rsidRDefault="0067450B">
                                          <w:pPr>
                                            <w:textAlignment w:val="baseline"/>
                                            <w:rPr>
                                              <w:rFonts w:ascii="Arial" w:hAnsi="Arial" w:cs="Arial"/>
                                              <w:sz w:val="21"/>
                                              <w:szCs w:val="21"/>
                                            </w:rPr>
                                          </w:pPr>
                                          <w:r>
                                            <w:rPr>
                                              <w:rFonts w:ascii="Arial" w:hAnsi="Arial" w:cs="Arial"/>
                                              <w:sz w:val="21"/>
                                              <w:szCs w:val="21"/>
                                            </w:rPr>
                                            <w:t>In our last newsletter, we shared our plan for sending out supervisee and supervision surveys to all front-facing operational practitioners and managers.</w:t>
                                          </w:r>
                                        </w:p>
                                        <w:p w14:paraId="35697607" w14:textId="77777777" w:rsidR="0067450B" w:rsidRDefault="0067450B">
                                          <w:pPr>
                                            <w:textAlignment w:val="baseline"/>
                                            <w:rPr>
                                              <w:rFonts w:ascii="Arial" w:hAnsi="Arial" w:cs="Arial"/>
                                              <w:sz w:val="21"/>
                                              <w:szCs w:val="21"/>
                                            </w:rPr>
                                          </w:pPr>
                                          <w:r>
                                            <w:rPr>
                                              <w:rFonts w:ascii="Arial" w:hAnsi="Arial" w:cs="Arial"/>
                                              <w:sz w:val="21"/>
                                              <w:szCs w:val="21"/>
                                            </w:rPr>
                                            <w:t> </w:t>
                                          </w:r>
                                        </w:p>
                                        <w:p w14:paraId="29E1AA02" w14:textId="77777777" w:rsidR="0067450B" w:rsidRDefault="0067450B">
                                          <w:pPr>
                                            <w:textAlignment w:val="baseline"/>
                                            <w:rPr>
                                              <w:rFonts w:ascii="Segoe UI" w:hAnsi="Segoe UI" w:cs="Segoe UI"/>
                                              <w:sz w:val="18"/>
                                              <w:szCs w:val="18"/>
                                            </w:rPr>
                                          </w:pPr>
                                          <w:r>
                                            <w:rPr>
                                              <w:rFonts w:ascii="Arial" w:hAnsi="Arial" w:cs="Arial"/>
                                              <w:sz w:val="21"/>
                                              <w:szCs w:val="21"/>
                                            </w:rPr>
                                            <w:t xml:space="preserve">We recognise that staff have been asked to complete a lot of corporate, service and team level surveys. Surveys are a good starting point to capture people’s views, reflections, experiences, and insight into what is working well or possible development opportunities. </w:t>
                                          </w:r>
                                        </w:p>
                                        <w:p w14:paraId="5143E2CC" w14:textId="77777777" w:rsidR="0067450B" w:rsidRDefault="0067450B">
                                          <w:pPr>
                                            <w:textAlignment w:val="baseline"/>
                                            <w:rPr>
                                              <w:rFonts w:ascii="Segoe UI" w:hAnsi="Segoe UI" w:cs="Segoe UI"/>
                                              <w:sz w:val="18"/>
                                              <w:szCs w:val="18"/>
                                            </w:rPr>
                                          </w:pPr>
                                        </w:p>
                                        <w:p w14:paraId="34607E4F" w14:textId="77777777" w:rsidR="0067450B" w:rsidRDefault="0067450B">
                                          <w:pPr>
                                            <w:textAlignment w:val="baseline"/>
                                            <w:rPr>
                                              <w:rFonts w:ascii="Arial" w:hAnsi="Arial" w:cs="Arial"/>
                                              <w:sz w:val="21"/>
                                              <w:szCs w:val="21"/>
                                            </w:rPr>
                                          </w:pPr>
                                          <w:r>
                                            <w:rPr>
                                              <w:rFonts w:ascii="Arial" w:hAnsi="Arial" w:cs="Arial"/>
                                              <w:sz w:val="21"/>
                                              <w:szCs w:val="21"/>
                                            </w:rPr>
                                            <w:t xml:space="preserve">One of the commitments of the Quality Action Group is to learn from the survey feedback and take necessary actions. </w:t>
                                          </w:r>
                                        </w:p>
                                        <w:p w14:paraId="74DA5A23" w14:textId="77777777" w:rsidR="0067450B" w:rsidRDefault="0067450B">
                                          <w:pPr>
                                            <w:textAlignment w:val="baseline"/>
                                            <w:rPr>
                                              <w:rFonts w:ascii="Segoe UI" w:hAnsi="Segoe UI" w:cs="Segoe UI"/>
                                              <w:sz w:val="18"/>
                                              <w:szCs w:val="18"/>
                                            </w:rPr>
                                          </w:pPr>
                                          <w:r>
                                            <w:rPr>
                                              <w:rFonts w:ascii="Arial" w:hAnsi="Arial" w:cs="Arial"/>
                                              <w:sz w:val="21"/>
                                              <w:szCs w:val="21"/>
                                            </w:rPr>
                                            <w:t> </w:t>
                                          </w:r>
                                        </w:p>
                                        <w:p w14:paraId="77C0EED1" w14:textId="77777777" w:rsidR="0067450B" w:rsidRDefault="0067450B">
                                          <w:pPr>
                                            <w:textAlignment w:val="baseline"/>
                                            <w:rPr>
                                              <w:rFonts w:ascii="Arial" w:hAnsi="Arial" w:cs="Arial"/>
                                              <w:sz w:val="21"/>
                                              <w:szCs w:val="21"/>
                                            </w:rPr>
                                          </w:pPr>
                                          <w:r>
                                            <w:rPr>
                                              <w:rFonts w:ascii="Arial" w:hAnsi="Arial" w:cs="Arial"/>
                                              <w:sz w:val="21"/>
                                              <w:szCs w:val="21"/>
                                            </w:rPr>
                                            <w:t xml:space="preserve">To ensure that the wealth of insights provided by our staff becomes a driving force for progress within ASC, we will take steps to integrate them across various streams of work and action groups. </w:t>
                                          </w:r>
                                        </w:p>
                                        <w:p w14:paraId="3F96BCBD" w14:textId="77777777" w:rsidR="0067450B" w:rsidRDefault="0067450B">
                                          <w:pPr>
                                            <w:textAlignment w:val="baseline"/>
                                            <w:rPr>
                                              <w:rFonts w:ascii="Arial" w:hAnsi="Arial" w:cs="Arial"/>
                                              <w:sz w:val="21"/>
                                              <w:szCs w:val="21"/>
                                            </w:rPr>
                                          </w:pPr>
                                        </w:p>
                                        <w:p w14:paraId="14D37F65" w14:textId="77777777" w:rsidR="0067450B" w:rsidRDefault="0067450B">
                                          <w:pPr>
                                            <w:textAlignment w:val="baseline"/>
                                            <w:rPr>
                                              <w:rFonts w:ascii="Arial" w:hAnsi="Arial" w:cs="Arial"/>
                                              <w:sz w:val="21"/>
                                              <w:szCs w:val="21"/>
                                            </w:rPr>
                                          </w:pPr>
                                          <w:r>
                                            <w:rPr>
                                              <w:rFonts w:ascii="Arial" w:hAnsi="Arial" w:cs="Arial"/>
                                              <w:sz w:val="21"/>
                                              <w:szCs w:val="21"/>
                                            </w:rPr>
                                            <w:t>The routes to action will include:</w:t>
                                          </w:r>
                                        </w:p>
                                        <w:p w14:paraId="10CB0C47" w14:textId="77777777" w:rsidR="0067450B" w:rsidRDefault="0067450B">
                                          <w:pPr>
                                            <w:textAlignment w:val="baseline"/>
                                            <w:rPr>
                                              <w:rFonts w:ascii="Arial" w:hAnsi="Arial" w:cs="Arial"/>
                                              <w:sz w:val="21"/>
                                              <w:szCs w:val="21"/>
                                            </w:rPr>
                                          </w:pPr>
                                        </w:p>
                                        <w:p w14:paraId="58A2B750" w14:textId="77777777" w:rsidR="0067450B" w:rsidRDefault="0067450B" w:rsidP="00A747DF">
                                          <w:pPr>
                                            <w:pStyle w:val="ListParagraph"/>
                                            <w:numPr>
                                              <w:ilvl w:val="0"/>
                                              <w:numId w:val="1"/>
                                            </w:numPr>
                                            <w:textAlignment w:val="baseline"/>
                                            <w:rPr>
                                              <w:rFonts w:ascii="Arial" w:eastAsia="Times New Roman" w:hAnsi="Arial" w:cs="Arial"/>
                                              <w:b/>
                                              <w:bCs/>
                                              <w:sz w:val="21"/>
                                              <w:szCs w:val="21"/>
                                            </w:rPr>
                                          </w:pPr>
                                          <w:r>
                                            <w:rPr>
                                              <w:rFonts w:ascii="Arial" w:eastAsia="Times New Roman" w:hAnsi="Arial" w:cs="Arial"/>
                                              <w:b/>
                                              <w:bCs/>
                                              <w:sz w:val="21"/>
                                              <w:szCs w:val="21"/>
                                            </w:rPr>
                                            <w:t>Quality Action Plan</w:t>
                                          </w:r>
                                        </w:p>
                                        <w:p w14:paraId="755F68C0" w14:textId="77777777" w:rsidR="0067450B" w:rsidRDefault="0067450B" w:rsidP="00A747DF">
                                          <w:pPr>
                                            <w:pStyle w:val="ListParagraph"/>
                                            <w:numPr>
                                              <w:ilvl w:val="0"/>
                                              <w:numId w:val="1"/>
                                            </w:numPr>
                                            <w:textAlignment w:val="baseline"/>
                                            <w:rPr>
                                              <w:rFonts w:ascii="Arial" w:eastAsia="Times New Roman" w:hAnsi="Arial" w:cs="Arial"/>
                                              <w:b/>
                                              <w:bCs/>
                                              <w:sz w:val="21"/>
                                              <w:szCs w:val="21"/>
                                            </w:rPr>
                                          </w:pPr>
                                          <w:r>
                                            <w:rPr>
                                              <w:rFonts w:ascii="Arial" w:eastAsia="Times New Roman" w:hAnsi="Arial" w:cs="Arial"/>
                                              <w:b/>
                                              <w:bCs/>
                                            </w:rPr>
                                            <w:t xml:space="preserve">Learning and Development Plan </w:t>
                                          </w:r>
                                        </w:p>
                                        <w:p w14:paraId="68429525" w14:textId="77777777" w:rsidR="0067450B" w:rsidRDefault="0067450B" w:rsidP="00A747DF">
                                          <w:pPr>
                                            <w:pStyle w:val="ListParagraph"/>
                                            <w:numPr>
                                              <w:ilvl w:val="0"/>
                                              <w:numId w:val="1"/>
                                            </w:numPr>
                                            <w:textAlignment w:val="baseline"/>
                                            <w:rPr>
                                              <w:rFonts w:ascii="Arial" w:eastAsia="Times New Roman" w:hAnsi="Arial" w:cs="Arial"/>
                                              <w:sz w:val="21"/>
                                              <w:szCs w:val="21"/>
                                            </w:rPr>
                                          </w:pPr>
                                          <w:r>
                                            <w:rPr>
                                              <w:rFonts w:ascii="Arial" w:eastAsia="Times New Roman" w:hAnsi="Arial" w:cs="Arial"/>
                                              <w:b/>
                                              <w:bCs/>
                                            </w:rPr>
                                            <w:t>Workforce Development Plan</w:t>
                                          </w:r>
                                        </w:p>
                                        <w:p w14:paraId="5D608EF8" w14:textId="77777777" w:rsidR="0067450B" w:rsidRDefault="0067450B">
                                          <w:pPr>
                                            <w:textAlignment w:val="baseline"/>
                                            <w:rPr>
                                              <w:rFonts w:ascii="Arial" w:hAnsi="Arial" w:cs="Arial"/>
                                              <w:sz w:val="21"/>
                                              <w:szCs w:val="21"/>
                                            </w:rPr>
                                          </w:pPr>
                                        </w:p>
                                        <w:p w14:paraId="5C59BAD3" w14:textId="77777777" w:rsidR="0067450B" w:rsidRDefault="0067450B">
                                          <w:pPr>
                                            <w:textAlignment w:val="baseline"/>
                                            <w:rPr>
                                              <w:rFonts w:ascii="Arial" w:hAnsi="Arial" w:cs="Arial"/>
                                              <w:sz w:val="21"/>
                                              <w:szCs w:val="21"/>
                                            </w:rPr>
                                          </w:pPr>
                                          <w:r>
                                            <w:rPr>
                                              <w:rFonts w:ascii="Arial" w:hAnsi="Arial" w:cs="Arial"/>
                                              <w:sz w:val="21"/>
                                              <w:szCs w:val="21"/>
                                            </w:rPr>
                                            <w:t>Additionally, the Principal Social Worker will also review the suitability of the ASC Supervision Policy by considering your feedback, ongoing development work taking place and our ambition for quality supervision for everyone.</w:t>
                                          </w:r>
                                        </w:p>
                                      </w:tc>
                                    </w:tr>
                                  </w:tbl>
                                  <w:p w14:paraId="1DE47288" w14:textId="77777777" w:rsidR="0067450B" w:rsidRDefault="0067450B">
                                    <w:pPr>
                                      <w:jc w:val="center"/>
                                      <w:rPr>
                                        <w:rFonts w:ascii="Times New Roman" w:eastAsia="Times New Roman" w:hAnsi="Times New Roman" w:cs="Times New Roman"/>
                                        <w:sz w:val="20"/>
                                        <w:szCs w:val="20"/>
                                      </w:rPr>
                                    </w:pPr>
                                  </w:p>
                                </w:tc>
                              </w:tr>
                            </w:tbl>
                            <w:p w14:paraId="0D9B76D0" w14:textId="77777777" w:rsidR="0067450B" w:rsidRDefault="0067450B">
                              <w:pPr>
                                <w:jc w:val="center"/>
                                <w:rPr>
                                  <w:rFonts w:ascii="Times New Roman" w:eastAsia="Times New Roman" w:hAnsi="Times New Roman" w:cs="Times New Roman"/>
                                  <w:sz w:val="20"/>
                                  <w:szCs w:val="20"/>
                                </w:rPr>
                              </w:pPr>
                            </w:p>
                          </w:tc>
                        </w:tr>
                      </w:tbl>
                      <w:p w14:paraId="7B65C464" w14:textId="77777777" w:rsidR="0067450B" w:rsidRDefault="0067450B">
                        <w:pPr>
                          <w:jc w:val="center"/>
                          <w:rPr>
                            <w:rFonts w:ascii="Times New Roman" w:eastAsia="Times New Roman" w:hAnsi="Times New Roman" w:cs="Times New Roman"/>
                            <w:sz w:val="20"/>
                            <w:szCs w:val="20"/>
                          </w:rPr>
                        </w:pPr>
                      </w:p>
                    </w:tc>
                  </w:tr>
                  <w:tr w:rsidR="0067450B" w14:paraId="698CE061"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450B" w14:paraId="2A5D5664" w14:textId="77777777">
                          <w:trPr>
                            <w:jc w:val="center"/>
                          </w:trPr>
                          <w:tc>
                            <w:tcPr>
                              <w:tcW w:w="0" w:type="auto"/>
                              <w:shd w:val="clear" w:color="auto" w:fill="E161A4"/>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6AAA6260"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3EB7EAF4" w14:textId="77777777">
                                      <w:trPr>
                                        <w:jc w:val="center"/>
                                      </w:trPr>
                                      <w:tc>
                                        <w:tcPr>
                                          <w:tcW w:w="0" w:type="auto"/>
                                          <w:tcMar>
                                            <w:top w:w="225" w:type="dxa"/>
                                            <w:left w:w="225" w:type="dxa"/>
                                            <w:bottom w:w="225" w:type="dxa"/>
                                            <w:right w:w="225" w:type="dxa"/>
                                          </w:tcMar>
                                          <w:vAlign w:val="center"/>
                                          <w:hideMark/>
                                        </w:tcPr>
                                        <w:p w14:paraId="58AB4D0E" w14:textId="77777777" w:rsidR="0067450B" w:rsidRDefault="0067450B">
                                          <w:pPr>
                                            <w:pStyle w:val="Heading1"/>
                                            <w:spacing w:before="0" w:beforeAutospacing="0" w:after="300" w:afterAutospacing="0"/>
                                            <w:rPr>
                                              <w:rFonts w:eastAsia="Times New Roman"/>
                                              <w:sz w:val="45"/>
                                              <w:szCs w:val="45"/>
                                            </w:rPr>
                                          </w:pPr>
                                          <w:r>
                                            <w:rPr>
                                              <w:rFonts w:eastAsia="Times New Roman"/>
                                              <w:sz w:val="45"/>
                                              <w:szCs w:val="45"/>
                                            </w:rPr>
                                            <w:t>ASC AUDITING FRAMEWORK</w:t>
                                          </w:r>
                                        </w:p>
                                      </w:tc>
                                    </w:tr>
                                  </w:tbl>
                                  <w:p w14:paraId="30BD5674" w14:textId="77777777" w:rsidR="0067450B" w:rsidRDefault="0067450B">
                                    <w:pPr>
                                      <w:jc w:val="center"/>
                                      <w:rPr>
                                        <w:rFonts w:ascii="Times New Roman" w:eastAsia="Times New Roman" w:hAnsi="Times New Roman" w:cs="Times New Roman"/>
                                        <w:sz w:val="20"/>
                                        <w:szCs w:val="20"/>
                                      </w:rPr>
                                    </w:pPr>
                                  </w:p>
                                </w:tc>
                              </w:tr>
                            </w:tbl>
                            <w:p w14:paraId="258CEC98" w14:textId="77777777" w:rsidR="0067450B" w:rsidRDefault="0067450B">
                              <w:pPr>
                                <w:jc w:val="center"/>
                                <w:rPr>
                                  <w:rFonts w:ascii="Times New Roman" w:eastAsia="Times New Roman" w:hAnsi="Times New Roman" w:cs="Times New Roman"/>
                                  <w:sz w:val="20"/>
                                  <w:szCs w:val="20"/>
                                </w:rPr>
                              </w:pPr>
                            </w:p>
                          </w:tc>
                        </w:tr>
                      </w:tbl>
                      <w:p w14:paraId="59C805A1" w14:textId="77777777" w:rsidR="0067450B" w:rsidRDefault="0067450B">
                        <w:pPr>
                          <w:jc w:val="center"/>
                          <w:rPr>
                            <w:rFonts w:ascii="Times New Roman" w:eastAsia="Times New Roman" w:hAnsi="Times New Roman" w:cs="Times New Roman"/>
                            <w:sz w:val="20"/>
                            <w:szCs w:val="20"/>
                          </w:rPr>
                        </w:pPr>
                      </w:p>
                    </w:tc>
                  </w:tr>
                  <w:tr w:rsidR="0067450B" w14:paraId="0AD4570E"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450B" w14:paraId="0A67EF00" w14:textId="77777777">
                          <w:trPr>
                            <w:jc w:val="center"/>
                          </w:trPr>
                          <w:tc>
                            <w:tcPr>
                              <w:tcW w:w="0" w:type="auto"/>
                              <w:shd w:val="clear" w:color="auto" w:fill="DDF0ED"/>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077BFEBF"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7BD3D5B8" w14:textId="77777777">
                                      <w:trPr>
                                        <w:jc w:val="center"/>
                                      </w:trPr>
                                      <w:tc>
                                        <w:tcPr>
                                          <w:tcW w:w="0" w:type="auto"/>
                                          <w:tcMar>
                                            <w:top w:w="225" w:type="dxa"/>
                                            <w:left w:w="225" w:type="dxa"/>
                                            <w:bottom w:w="225" w:type="dxa"/>
                                            <w:right w:w="225" w:type="dxa"/>
                                          </w:tcMar>
                                          <w:vAlign w:val="center"/>
                                        </w:tcPr>
                                        <w:p w14:paraId="5C88E2D8" w14:textId="77777777" w:rsidR="0067450B" w:rsidRDefault="0067450B">
                                          <w:pPr>
                                            <w:textAlignment w:val="baseline"/>
                                            <w:rPr>
                                              <w:rFonts w:ascii="Arial" w:hAnsi="Arial" w:cs="Arial"/>
                                              <w:sz w:val="21"/>
                                              <w:szCs w:val="21"/>
                                            </w:rPr>
                                          </w:pPr>
                                          <w:r>
                                            <w:rPr>
                                              <w:rFonts w:ascii="Arial" w:hAnsi="Arial" w:cs="Arial"/>
                                              <w:sz w:val="21"/>
                                              <w:szCs w:val="21"/>
                                            </w:rPr>
                                            <w:lastRenderedPageBreak/>
                                            <w:t>The Quality Action Group has developed</w:t>
                                          </w:r>
                                          <w:r>
                                            <w:rPr>
                                              <w:rFonts w:ascii="Arial" w:hAnsi="Arial" w:cs="Arial"/>
                                              <w:b/>
                                              <w:bCs/>
                                              <w:i/>
                                              <w:iCs/>
                                              <w:sz w:val="21"/>
                                              <w:szCs w:val="21"/>
                                            </w:rPr>
                                            <w:t xml:space="preserve"> </w:t>
                                          </w:r>
                                          <w:r>
                                            <w:rPr>
                                              <w:rFonts w:ascii="Arial" w:hAnsi="Arial" w:cs="Arial"/>
                                              <w:sz w:val="21"/>
                                              <w:szCs w:val="21"/>
                                            </w:rPr>
                                            <w:t>an</w:t>
                                          </w:r>
                                          <w:r>
                                            <w:rPr>
                                              <w:rFonts w:ascii="Arial" w:hAnsi="Arial" w:cs="Arial"/>
                                              <w:b/>
                                              <w:bCs/>
                                              <w:i/>
                                              <w:iCs/>
                                              <w:sz w:val="21"/>
                                              <w:szCs w:val="21"/>
                                            </w:rPr>
                                            <w:t xml:space="preserve"> Auditing Activity Log </w:t>
                                          </w:r>
                                          <w:r>
                                            <w:rPr>
                                              <w:rFonts w:ascii="Arial" w:hAnsi="Arial" w:cs="Arial"/>
                                              <w:sz w:val="21"/>
                                              <w:szCs w:val="21"/>
                                            </w:rPr>
                                            <w:t>as a way of capturing the current auditing practices taking place across ASC including methodology and scheduling. </w:t>
                                          </w:r>
                                        </w:p>
                                        <w:p w14:paraId="0A73711B" w14:textId="77777777" w:rsidR="0067450B" w:rsidRDefault="0067450B">
                                          <w:pPr>
                                            <w:textAlignment w:val="baseline"/>
                                            <w:rPr>
                                              <w:rFonts w:ascii="Arial" w:hAnsi="Arial" w:cs="Arial"/>
                                              <w:sz w:val="21"/>
                                              <w:szCs w:val="21"/>
                                            </w:rPr>
                                          </w:pPr>
                                        </w:p>
                                        <w:p w14:paraId="09C6DD39" w14:textId="77777777" w:rsidR="0067450B" w:rsidRDefault="0067450B">
                                          <w:pPr>
                                            <w:textAlignment w:val="baseline"/>
                                            <w:rPr>
                                              <w:rFonts w:ascii="Arial" w:hAnsi="Arial" w:cs="Arial"/>
                                              <w:sz w:val="21"/>
                                              <w:szCs w:val="21"/>
                                            </w:rPr>
                                          </w:pPr>
                                          <w:r>
                                            <w:rPr>
                                              <w:rFonts w:ascii="Arial" w:hAnsi="Arial" w:cs="Arial"/>
                                              <w:sz w:val="21"/>
                                              <w:szCs w:val="21"/>
                                            </w:rPr>
                                            <w:t xml:space="preserve">The commitment is to work towards a consistent </w:t>
                                          </w:r>
                                          <w:r>
                                            <w:rPr>
                                              <w:rFonts w:ascii="Arial" w:hAnsi="Arial" w:cs="Arial"/>
                                              <w:b/>
                                              <w:bCs/>
                                              <w:i/>
                                              <w:iCs/>
                                              <w:sz w:val="21"/>
                                              <w:szCs w:val="21"/>
                                            </w:rPr>
                                            <w:t>Auditing Framework</w:t>
                                          </w:r>
                                          <w:r>
                                            <w:rPr>
                                              <w:rFonts w:ascii="Arial" w:hAnsi="Arial" w:cs="Arial"/>
                                              <w:sz w:val="21"/>
                                              <w:szCs w:val="21"/>
                                            </w:rPr>
                                            <w:t xml:space="preserve"> across ASC, which also accommodates activities specific to teams/services. </w:t>
                                          </w:r>
                                        </w:p>
                                        <w:p w14:paraId="2D2180F7" w14:textId="77777777" w:rsidR="0067450B" w:rsidRDefault="0067450B">
                                          <w:pPr>
                                            <w:textAlignment w:val="baseline"/>
                                            <w:rPr>
                                              <w:rFonts w:ascii="Arial" w:hAnsi="Arial" w:cs="Arial"/>
                                              <w:sz w:val="21"/>
                                              <w:szCs w:val="21"/>
                                            </w:rPr>
                                          </w:pPr>
                                        </w:p>
                                        <w:p w14:paraId="795D527A" w14:textId="77777777" w:rsidR="0067450B" w:rsidRDefault="0067450B">
                                          <w:pPr>
                                            <w:textAlignment w:val="baseline"/>
                                            <w:rPr>
                                              <w:rFonts w:ascii="Arial" w:hAnsi="Arial" w:cs="Arial"/>
                                              <w:sz w:val="21"/>
                                              <w:szCs w:val="21"/>
                                            </w:rPr>
                                          </w:pPr>
                                          <w:r>
                                            <w:rPr>
                                              <w:rFonts w:ascii="Arial" w:hAnsi="Arial" w:cs="Arial"/>
                                              <w:sz w:val="21"/>
                                              <w:szCs w:val="21"/>
                                            </w:rPr>
                                            <w:t xml:space="preserve">The Principal Social Worker is bringing together an </w:t>
                                          </w:r>
                                          <w:r>
                                            <w:rPr>
                                              <w:rFonts w:ascii="Arial" w:hAnsi="Arial" w:cs="Arial"/>
                                              <w:b/>
                                              <w:bCs/>
                                              <w:i/>
                                              <w:iCs/>
                                              <w:sz w:val="21"/>
                                              <w:szCs w:val="21"/>
                                            </w:rPr>
                                            <w:t xml:space="preserve">Auditing Framework Working Group </w:t>
                                          </w:r>
                                          <w:r>
                                            <w:rPr>
                                              <w:rFonts w:ascii="Arial" w:hAnsi="Arial" w:cs="Arial"/>
                                              <w:sz w:val="21"/>
                                              <w:szCs w:val="21"/>
                                            </w:rPr>
                                            <w:t xml:space="preserve">to initiate the development of a robust and consistent auditing framework. This will include considering the various audits, such as full case audits, themed audits, peer audits, etc. </w:t>
                                          </w:r>
                                        </w:p>
                                        <w:p w14:paraId="0C320EDB" w14:textId="77777777" w:rsidR="0067450B" w:rsidRDefault="0067450B">
                                          <w:pPr>
                                            <w:textAlignment w:val="baseline"/>
                                            <w:rPr>
                                              <w:rFonts w:ascii="Arial" w:hAnsi="Arial" w:cs="Arial"/>
                                              <w:sz w:val="21"/>
                                              <w:szCs w:val="21"/>
                                            </w:rPr>
                                          </w:pPr>
                                        </w:p>
                                        <w:p w14:paraId="777096D6" w14:textId="77777777" w:rsidR="0067450B" w:rsidRDefault="0067450B">
                                          <w:pPr>
                                            <w:textAlignment w:val="baseline"/>
                                            <w:rPr>
                                              <w:rFonts w:ascii="Arial" w:hAnsi="Arial" w:cs="Arial"/>
                                              <w:sz w:val="21"/>
                                              <w:szCs w:val="21"/>
                                            </w:rPr>
                                          </w:pPr>
                                          <w:r>
                                            <w:rPr>
                                              <w:rFonts w:ascii="Arial" w:hAnsi="Arial" w:cs="Arial"/>
                                              <w:sz w:val="21"/>
                                              <w:szCs w:val="21"/>
                                            </w:rPr>
                                            <w:t>In addition, we will also include methodology and develop robust reporting mechanisms to ensure we capture, review, and assess the actions and outcomes.</w:t>
                                          </w:r>
                                        </w:p>
                                        <w:p w14:paraId="3557812F" w14:textId="77777777" w:rsidR="0067450B" w:rsidRDefault="0067450B">
                                          <w:pPr>
                                            <w:textAlignment w:val="baseline"/>
                                            <w:rPr>
                                              <w:rFonts w:ascii="Arial" w:hAnsi="Arial" w:cs="Arial"/>
                                              <w:sz w:val="21"/>
                                              <w:szCs w:val="21"/>
                                            </w:rPr>
                                          </w:pPr>
                                        </w:p>
                                        <w:p w14:paraId="7903C236" w14:textId="77777777" w:rsidR="0067450B" w:rsidRDefault="0067450B">
                                          <w:pPr>
                                            <w:textAlignment w:val="baseline"/>
                                            <w:rPr>
                                              <w:rFonts w:ascii="Arial" w:hAnsi="Arial" w:cs="Arial"/>
                                              <w:sz w:val="21"/>
                                              <w:szCs w:val="21"/>
                                            </w:rPr>
                                          </w:pPr>
                                          <w:r>
                                            <w:rPr>
                                              <w:rFonts w:ascii="Arial" w:hAnsi="Arial" w:cs="Arial"/>
                                              <w:sz w:val="21"/>
                                              <w:szCs w:val="21"/>
                                            </w:rPr>
                                            <w:t>The Quality Action Group is keen to involve practitioners as well as managers in this working group. It is important that those who are most connected to practice on the ground are involved in the design and implementation of the framework.</w:t>
                                          </w:r>
                                        </w:p>
                                        <w:p w14:paraId="203E7F2A" w14:textId="77777777" w:rsidR="0067450B" w:rsidRDefault="0067450B">
                                          <w:pPr>
                                            <w:textAlignment w:val="baseline"/>
                                            <w:rPr>
                                              <w:rFonts w:ascii="Arial" w:hAnsi="Arial" w:cs="Arial"/>
                                              <w:sz w:val="21"/>
                                              <w:szCs w:val="21"/>
                                            </w:rPr>
                                          </w:pPr>
                                        </w:p>
                                        <w:p w14:paraId="18A13751" w14:textId="77777777" w:rsidR="0067450B" w:rsidRDefault="0067450B">
                                          <w:pPr>
                                            <w:textAlignment w:val="baseline"/>
                                            <w:rPr>
                                              <w:rFonts w:ascii="Arial" w:hAnsi="Arial" w:cs="Arial"/>
                                              <w:b/>
                                              <w:bCs/>
                                              <w:sz w:val="21"/>
                                              <w:szCs w:val="21"/>
                                            </w:rPr>
                                          </w:pPr>
                                          <w:r>
                                            <w:rPr>
                                              <w:rFonts w:ascii="Arial" w:hAnsi="Arial" w:cs="Arial"/>
                                              <w:b/>
                                              <w:bCs/>
                                              <w:sz w:val="21"/>
                                              <w:szCs w:val="21"/>
                                            </w:rPr>
                                            <w:t xml:space="preserve">If you are interested in being part of the Auditing Framework Working Group, please contact Margaretha Staines. </w:t>
                                          </w:r>
                                        </w:p>
                                      </w:tc>
                                    </w:tr>
                                  </w:tbl>
                                  <w:p w14:paraId="08BAF5FF" w14:textId="77777777" w:rsidR="0067450B" w:rsidRDefault="0067450B">
                                    <w:pPr>
                                      <w:jc w:val="center"/>
                                      <w:rPr>
                                        <w:rFonts w:ascii="Times New Roman" w:eastAsia="Times New Roman" w:hAnsi="Times New Roman" w:cs="Times New Roman"/>
                                        <w:sz w:val="20"/>
                                        <w:szCs w:val="20"/>
                                      </w:rPr>
                                    </w:pPr>
                                  </w:p>
                                </w:tc>
                              </w:tr>
                            </w:tbl>
                            <w:p w14:paraId="3AE8A753" w14:textId="77777777" w:rsidR="0067450B" w:rsidRDefault="0067450B">
                              <w:pPr>
                                <w:jc w:val="center"/>
                                <w:rPr>
                                  <w:rFonts w:ascii="Times New Roman" w:eastAsia="Times New Roman" w:hAnsi="Times New Roman" w:cs="Times New Roman"/>
                                  <w:sz w:val="20"/>
                                  <w:szCs w:val="20"/>
                                </w:rPr>
                              </w:pPr>
                            </w:p>
                          </w:tc>
                        </w:tr>
                      </w:tbl>
                      <w:p w14:paraId="5048904A" w14:textId="77777777" w:rsidR="0067450B" w:rsidRDefault="0067450B">
                        <w:pPr>
                          <w:jc w:val="center"/>
                          <w:rPr>
                            <w:rFonts w:ascii="Times New Roman" w:eastAsia="Times New Roman" w:hAnsi="Times New Roman" w:cs="Times New Roman"/>
                            <w:sz w:val="20"/>
                            <w:szCs w:val="20"/>
                          </w:rPr>
                        </w:pPr>
                      </w:p>
                    </w:tc>
                  </w:tr>
                  <w:tr w:rsidR="0067450B" w14:paraId="17981C07"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450B" w14:paraId="01685858" w14:textId="77777777">
                          <w:trPr>
                            <w:jc w:val="center"/>
                          </w:trPr>
                          <w:tc>
                            <w:tcPr>
                              <w:tcW w:w="0" w:type="auto"/>
                              <w:shd w:val="clear" w:color="auto" w:fill="E161A4"/>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608248B1"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4F42368B" w14:textId="77777777">
                                      <w:trPr>
                                        <w:jc w:val="center"/>
                                      </w:trPr>
                                      <w:tc>
                                        <w:tcPr>
                                          <w:tcW w:w="0" w:type="auto"/>
                                          <w:tcMar>
                                            <w:top w:w="225" w:type="dxa"/>
                                            <w:left w:w="225" w:type="dxa"/>
                                            <w:bottom w:w="225" w:type="dxa"/>
                                            <w:right w:w="225" w:type="dxa"/>
                                          </w:tcMar>
                                          <w:vAlign w:val="center"/>
                                          <w:hideMark/>
                                        </w:tcPr>
                                        <w:p w14:paraId="0F1C6458" w14:textId="77777777" w:rsidR="0067450B" w:rsidRDefault="0067450B">
                                          <w:pPr>
                                            <w:pStyle w:val="Heading1"/>
                                            <w:spacing w:before="0" w:beforeAutospacing="0" w:after="300" w:afterAutospacing="0"/>
                                            <w:rPr>
                                              <w:rFonts w:eastAsia="Times New Roman"/>
                                              <w:sz w:val="45"/>
                                              <w:szCs w:val="45"/>
                                            </w:rPr>
                                          </w:pPr>
                                          <w:r>
                                            <w:rPr>
                                              <w:rFonts w:eastAsia="Times New Roman"/>
                                              <w:sz w:val="45"/>
                                              <w:szCs w:val="45"/>
                                            </w:rPr>
                                            <w:t xml:space="preserve">CALL FOR COMPLIMENTS </w:t>
                                          </w:r>
                                        </w:p>
                                      </w:tc>
                                    </w:tr>
                                  </w:tbl>
                                  <w:p w14:paraId="3A3363A3" w14:textId="77777777" w:rsidR="0067450B" w:rsidRDefault="0067450B">
                                    <w:pPr>
                                      <w:jc w:val="center"/>
                                      <w:rPr>
                                        <w:rFonts w:ascii="Times New Roman" w:eastAsia="Times New Roman" w:hAnsi="Times New Roman" w:cs="Times New Roman"/>
                                        <w:sz w:val="20"/>
                                        <w:szCs w:val="20"/>
                                      </w:rPr>
                                    </w:pPr>
                                  </w:p>
                                </w:tc>
                              </w:tr>
                            </w:tbl>
                            <w:p w14:paraId="012B9E66" w14:textId="77777777" w:rsidR="0067450B" w:rsidRDefault="0067450B">
                              <w:pPr>
                                <w:jc w:val="center"/>
                                <w:rPr>
                                  <w:rFonts w:ascii="Times New Roman" w:eastAsia="Times New Roman" w:hAnsi="Times New Roman" w:cs="Times New Roman"/>
                                  <w:sz w:val="20"/>
                                  <w:szCs w:val="20"/>
                                </w:rPr>
                              </w:pPr>
                            </w:p>
                          </w:tc>
                        </w:tr>
                      </w:tbl>
                      <w:p w14:paraId="1B11DEAC" w14:textId="77777777" w:rsidR="0067450B" w:rsidRDefault="0067450B">
                        <w:pPr>
                          <w:jc w:val="center"/>
                          <w:rPr>
                            <w:rFonts w:ascii="Times New Roman" w:eastAsia="Times New Roman" w:hAnsi="Times New Roman" w:cs="Times New Roman"/>
                            <w:sz w:val="20"/>
                            <w:szCs w:val="20"/>
                          </w:rPr>
                        </w:pPr>
                      </w:p>
                    </w:tc>
                  </w:tr>
                  <w:tr w:rsidR="0067450B" w14:paraId="5368B2E5"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450B" w14:paraId="028680BC" w14:textId="77777777">
                          <w:trPr>
                            <w:jc w:val="center"/>
                          </w:trPr>
                          <w:tc>
                            <w:tcPr>
                              <w:tcW w:w="0" w:type="auto"/>
                              <w:shd w:val="clear" w:color="auto" w:fill="D4D9E1"/>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0BA7600F"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219B7E2E" w14:textId="77777777" w:rsidTr="0067450B">
                                      <w:trPr>
                                        <w:trHeight w:val="2033"/>
                                        <w:jc w:val="center"/>
                                      </w:trPr>
                                      <w:tc>
                                        <w:tcPr>
                                          <w:tcW w:w="0" w:type="auto"/>
                                          <w:tcMar>
                                            <w:top w:w="225" w:type="dxa"/>
                                            <w:left w:w="225" w:type="dxa"/>
                                            <w:bottom w:w="225" w:type="dxa"/>
                                            <w:right w:w="225" w:type="dxa"/>
                                          </w:tcMar>
                                          <w:vAlign w:val="center"/>
                                        </w:tcPr>
                                        <w:p w14:paraId="4177F1D3" w14:textId="77777777" w:rsidR="0067450B" w:rsidRDefault="0067450B">
                                          <w:pPr>
                                            <w:textAlignment w:val="baseline"/>
                                            <w:rPr>
                                              <w:rFonts w:ascii="Segoe UI" w:hAnsi="Segoe UI" w:cs="Segoe UI"/>
                                              <w:sz w:val="21"/>
                                              <w:szCs w:val="21"/>
                                            </w:rPr>
                                          </w:pPr>
                                          <w:r>
                                            <w:rPr>
                                              <w:rFonts w:ascii="Arial" w:hAnsi="Arial" w:cs="Arial"/>
                                              <w:sz w:val="21"/>
                                              <w:szCs w:val="21"/>
                                            </w:rPr>
                                            <w:t xml:space="preserve">Compliments whether from someone drawing on care &amp; support, their family, or another professional tell us a lot about what we are doing right. </w:t>
                                          </w:r>
                                        </w:p>
                                        <w:p w14:paraId="31851377" w14:textId="77777777" w:rsidR="0067450B" w:rsidRDefault="0067450B">
                                          <w:pPr>
                                            <w:textAlignment w:val="baseline"/>
                                            <w:rPr>
                                              <w:rFonts w:ascii="Segoe UI" w:hAnsi="Segoe UI" w:cs="Segoe UI"/>
                                              <w:sz w:val="21"/>
                                              <w:szCs w:val="21"/>
                                            </w:rPr>
                                          </w:pPr>
                                          <w:r>
                                            <w:rPr>
                                              <w:rFonts w:ascii="Arial" w:hAnsi="Arial" w:cs="Arial"/>
                                              <w:sz w:val="21"/>
                                              <w:szCs w:val="21"/>
                                            </w:rPr>
                                            <w:t> </w:t>
                                          </w:r>
                                        </w:p>
                                        <w:p w14:paraId="59489C4A" w14:textId="77777777" w:rsidR="0067450B" w:rsidRDefault="0067450B">
                                          <w:pPr>
                                            <w:textAlignment w:val="baseline"/>
                                            <w:rPr>
                                              <w:rFonts w:ascii="Arial" w:hAnsi="Arial" w:cs="Arial"/>
                                              <w:sz w:val="21"/>
                                              <w:szCs w:val="21"/>
                                            </w:rPr>
                                          </w:pPr>
                                          <w:r>
                                            <w:rPr>
                                              <w:rFonts w:ascii="Arial" w:hAnsi="Arial" w:cs="Arial"/>
                                              <w:sz w:val="21"/>
                                              <w:szCs w:val="21"/>
                                            </w:rPr>
                                            <w:t xml:space="preserve">The Quality Action Group aims to model the “What Matters” strength-based practice by focusing more on compliments. It is important to consider compliments not only from the perspective of acknowledging individual pieces of work but to also recognise them thematically across ASC. This enables us to extract themes and provides us with opportunities for collective learning. </w:t>
                                          </w:r>
                                        </w:p>
                                        <w:p w14:paraId="51A0977A" w14:textId="77777777" w:rsidR="0067450B" w:rsidRDefault="0067450B">
                                          <w:pPr>
                                            <w:textAlignment w:val="baseline"/>
                                            <w:rPr>
                                              <w:rFonts w:ascii="Arial" w:hAnsi="Arial" w:cs="Arial"/>
                                              <w:sz w:val="21"/>
                                              <w:szCs w:val="21"/>
                                            </w:rPr>
                                          </w:pPr>
                                        </w:p>
                                        <w:p w14:paraId="18DFFFEF" w14:textId="77777777" w:rsidR="0067450B" w:rsidRDefault="0067450B">
                                          <w:pPr>
                                            <w:textAlignment w:val="baseline"/>
                                            <w:rPr>
                                              <w:rFonts w:ascii="Arial" w:hAnsi="Arial" w:cs="Arial"/>
                                              <w:sz w:val="21"/>
                                              <w:szCs w:val="21"/>
                                            </w:rPr>
                                          </w:pPr>
                                          <w:r>
                                            <w:rPr>
                                              <w:rFonts w:ascii="Arial" w:hAnsi="Arial" w:cs="Arial"/>
                                              <w:sz w:val="21"/>
                                              <w:szCs w:val="21"/>
                                            </w:rPr>
                                            <w:t xml:space="preserve">While Camden has an established and robust team, system, and process for complaints; this is not the same for compliments. As a result, sometimes compliments can get lost, as they are not always passed on, and/or if they are, we don’t consider the learning we can take from them. </w:t>
                                          </w:r>
                                        </w:p>
                                        <w:p w14:paraId="646A3AC8" w14:textId="77777777" w:rsidR="0067450B" w:rsidRDefault="0067450B">
                                          <w:pPr>
                                            <w:textAlignment w:val="baseline"/>
                                            <w:rPr>
                                              <w:rFonts w:ascii="Arial" w:hAnsi="Arial" w:cs="Arial"/>
                                              <w:sz w:val="21"/>
                                              <w:szCs w:val="21"/>
                                            </w:rPr>
                                          </w:pPr>
                                        </w:p>
                                        <w:p w14:paraId="5A5DE505" w14:textId="77777777" w:rsidR="0067450B" w:rsidRDefault="0067450B">
                                          <w:pPr>
                                            <w:textAlignment w:val="baseline"/>
                                            <w:rPr>
                                              <w:rFonts w:ascii="Arial" w:hAnsi="Arial" w:cs="Arial"/>
                                              <w:sz w:val="21"/>
                                              <w:szCs w:val="21"/>
                                            </w:rPr>
                                          </w:pPr>
                                          <w:r>
                                            <w:rPr>
                                              <w:rFonts w:ascii="Arial" w:hAnsi="Arial" w:cs="Arial"/>
                                              <w:sz w:val="21"/>
                                              <w:szCs w:val="21"/>
                                            </w:rPr>
                                            <w:t xml:space="preserve">In the upcoming meetings, the Quality Action Group will be drawing together all the compliments we have received and categorise them into themes. This will help us to understand what is working well and why. It will also shed light on what matters to people who draw on care and support, as well as other professionals. </w:t>
                                          </w:r>
                                        </w:p>
                                        <w:p w14:paraId="5F27CCE7" w14:textId="77777777" w:rsidR="0067450B" w:rsidRDefault="0067450B">
                                          <w:pPr>
                                            <w:textAlignment w:val="baseline"/>
                                            <w:rPr>
                                              <w:rFonts w:ascii="Arial" w:hAnsi="Arial" w:cs="Arial"/>
                                              <w:sz w:val="21"/>
                                              <w:szCs w:val="21"/>
                                            </w:rPr>
                                          </w:pPr>
                                        </w:p>
                                        <w:p w14:paraId="14EC9CD4" w14:textId="77777777" w:rsidR="0067450B" w:rsidRDefault="0067450B">
                                          <w:pPr>
                                            <w:textAlignment w:val="baseline"/>
                                            <w:rPr>
                                              <w:rFonts w:ascii="Arial" w:hAnsi="Arial" w:cs="Arial"/>
                                              <w:sz w:val="21"/>
                                              <w:szCs w:val="21"/>
                                            </w:rPr>
                                          </w:pPr>
                                          <w:r>
                                            <w:rPr>
                                              <w:rFonts w:ascii="Arial" w:hAnsi="Arial" w:cs="Arial"/>
                                              <w:sz w:val="21"/>
                                              <w:szCs w:val="21"/>
                                            </w:rPr>
                                            <w:t xml:space="preserve">We can then feed some of the learning into our Quality Action plan, to ensure have a culture of building on strengths. SMT is exploring a framework to effectively capture, learn from, and act based on compliments. </w:t>
                                          </w:r>
                                        </w:p>
                                        <w:p w14:paraId="54491B80" w14:textId="77777777" w:rsidR="0067450B" w:rsidRDefault="0067450B">
                                          <w:pPr>
                                            <w:textAlignment w:val="baseline"/>
                                            <w:rPr>
                                              <w:rFonts w:ascii="Arial" w:hAnsi="Arial" w:cs="Arial"/>
                                              <w:sz w:val="21"/>
                                              <w:szCs w:val="21"/>
                                            </w:rPr>
                                          </w:pPr>
                                        </w:p>
                                        <w:p w14:paraId="13B0D6F8" w14:textId="77777777" w:rsidR="0067450B" w:rsidRDefault="0067450B">
                                          <w:pPr>
                                            <w:textAlignment w:val="baseline"/>
                                            <w:rPr>
                                              <w:rFonts w:ascii="Arial" w:hAnsi="Arial" w:cs="Arial"/>
                                              <w:b/>
                                              <w:bCs/>
                                              <w:sz w:val="21"/>
                                              <w:szCs w:val="21"/>
                                            </w:rPr>
                                          </w:pPr>
                                          <w:r>
                                            <w:rPr>
                                              <w:rFonts w:ascii="Arial" w:hAnsi="Arial" w:cs="Arial"/>
                                              <w:b/>
                                              <w:bCs/>
                                              <w:sz w:val="21"/>
                                              <w:szCs w:val="21"/>
                                            </w:rPr>
                                            <w:t xml:space="preserve">We are asking you to share compliments. These can take the form of emails or verbal feedback that you or your team member may have received. </w:t>
                                          </w:r>
                                        </w:p>
                                        <w:p w14:paraId="023396EE" w14:textId="77777777" w:rsidR="0067450B" w:rsidRDefault="0067450B">
                                          <w:pPr>
                                            <w:textAlignment w:val="baseline"/>
                                            <w:rPr>
                                              <w:rFonts w:ascii="Arial" w:hAnsi="Arial" w:cs="Arial"/>
                                              <w:sz w:val="21"/>
                                              <w:szCs w:val="21"/>
                                            </w:rPr>
                                          </w:pPr>
                                        </w:p>
                                        <w:p w14:paraId="1031C9BB" w14:textId="77777777" w:rsidR="0067450B" w:rsidRDefault="0067450B">
                                          <w:pPr>
                                            <w:textAlignment w:val="baseline"/>
                                            <w:rPr>
                                              <w:rFonts w:ascii="Arial" w:hAnsi="Arial" w:cs="Arial"/>
                                              <w:sz w:val="21"/>
                                              <w:szCs w:val="21"/>
                                            </w:rPr>
                                          </w:pPr>
                                          <w:r>
                                            <w:rPr>
                                              <w:rFonts w:ascii="Arial" w:hAnsi="Arial" w:cs="Arial"/>
                                              <w:sz w:val="21"/>
                                              <w:szCs w:val="21"/>
                                            </w:rPr>
                                            <w:lastRenderedPageBreak/>
                                            <w:t xml:space="preserve">Let's celebrate the achievements of our colleagues and </w:t>
                                          </w:r>
                                          <w:proofErr w:type="spellStart"/>
                                          <w:r>
                                            <w:rPr>
                                              <w:rFonts w:ascii="Arial" w:hAnsi="Arial" w:cs="Arial"/>
                                              <w:sz w:val="21"/>
                                              <w:szCs w:val="21"/>
                                            </w:rPr>
                                            <w:t>compliment</w:t>
                                          </w:r>
                                          <w:proofErr w:type="spellEnd"/>
                                          <w:r>
                                            <w:rPr>
                                              <w:rFonts w:ascii="Arial" w:hAnsi="Arial" w:cs="Arial"/>
                                              <w:sz w:val="21"/>
                                              <w:szCs w:val="21"/>
                                            </w:rPr>
                                            <w:t xml:space="preserve"> each other for our contributions!</w:t>
                                          </w:r>
                                        </w:p>
                                        <w:p w14:paraId="6114D749" w14:textId="77777777" w:rsidR="0067450B" w:rsidRDefault="0067450B">
                                          <w:pPr>
                                            <w:textAlignment w:val="baseline"/>
                                            <w:rPr>
                                              <w:rFonts w:ascii="Arial" w:hAnsi="Arial" w:cs="Arial"/>
                                              <w:sz w:val="21"/>
                                              <w:szCs w:val="21"/>
                                            </w:rPr>
                                          </w:pPr>
                                        </w:p>
                                        <w:p w14:paraId="7793FFE1" w14:textId="77777777" w:rsidR="0067450B" w:rsidRDefault="0067450B">
                                          <w:pPr>
                                            <w:textAlignment w:val="baseline"/>
                                            <w:rPr>
                                              <w:rFonts w:ascii="Arial" w:hAnsi="Arial" w:cs="Arial"/>
                                              <w:sz w:val="21"/>
                                              <w:szCs w:val="21"/>
                                            </w:rPr>
                                          </w:pPr>
                                          <w:r>
                                            <w:rPr>
                                              <w:rFonts w:ascii="Arial" w:hAnsi="Arial" w:cs="Arial"/>
                                              <w:sz w:val="21"/>
                                              <w:szCs w:val="21"/>
                                            </w:rPr>
                                            <w:t xml:space="preserve">We are looking forward to sharing the learning around compliments with you in the next newsletter. </w:t>
                                          </w:r>
                                        </w:p>
                                        <w:p w14:paraId="03CC5E51" w14:textId="77777777" w:rsidR="0067450B" w:rsidRDefault="0067450B">
                                          <w:pPr>
                                            <w:textAlignment w:val="baseline"/>
                                            <w:rPr>
                                              <w:rFonts w:ascii="Arial" w:hAnsi="Arial" w:cs="Arial"/>
                                              <w:sz w:val="21"/>
                                              <w:szCs w:val="21"/>
                                            </w:rPr>
                                          </w:pPr>
                                        </w:p>
                                        <w:p w14:paraId="524AFB67" w14:textId="77777777" w:rsidR="0067450B" w:rsidRDefault="0067450B">
                                          <w:pPr>
                                            <w:textAlignment w:val="baseline"/>
                                            <w:rPr>
                                              <w:rFonts w:ascii="Arial" w:hAnsi="Arial" w:cs="Arial"/>
                                              <w:b/>
                                              <w:bCs/>
                                              <w:sz w:val="21"/>
                                              <w:szCs w:val="21"/>
                                            </w:rPr>
                                          </w:pPr>
                                          <w:r>
                                            <w:rPr>
                                              <w:rFonts w:ascii="Arial" w:hAnsi="Arial" w:cs="Arial"/>
                                              <w:b/>
                                              <w:bCs/>
                                              <w:sz w:val="21"/>
                                              <w:szCs w:val="21"/>
                                            </w:rPr>
                                            <w:t xml:space="preserve">Please send your compliments to </w:t>
                                          </w:r>
                                          <w:hyperlink r:id="rId6" w:history="1">
                                            <w:r>
                                              <w:rPr>
                                                <w:rStyle w:val="Hyperlink"/>
                                                <w:rFonts w:ascii="Arial" w:hAnsi="Arial" w:cs="Arial"/>
                                                <w:b/>
                                                <w:bCs/>
                                                <w:sz w:val="21"/>
                                                <w:szCs w:val="21"/>
                                              </w:rPr>
                                              <w:t>Jamie.spencer@camden.gov.uk</w:t>
                                            </w:r>
                                          </w:hyperlink>
                                          <w:r>
                                            <w:rPr>
                                              <w:rFonts w:ascii="Arial" w:hAnsi="Arial" w:cs="Arial"/>
                                              <w:b/>
                                              <w:bCs/>
                                              <w:sz w:val="21"/>
                                              <w:szCs w:val="21"/>
                                            </w:rPr>
                                            <w:t xml:space="preserve"> and </w:t>
                                          </w:r>
                                          <w:hyperlink r:id="rId7" w:history="1">
                                            <w:r>
                                              <w:rPr>
                                                <w:rStyle w:val="Hyperlink"/>
                                                <w:rFonts w:ascii="Arial" w:hAnsi="Arial" w:cs="Arial"/>
                                                <w:b/>
                                                <w:bCs/>
                                                <w:sz w:val="21"/>
                                                <w:szCs w:val="21"/>
                                              </w:rPr>
                                              <w:t>Jim.Read@Camden.gov.uk</w:t>
                                            </w:r>
                                          </w:hyperlink>
                                          <w:r>
                                            <w:rPr>
                                              <w:rFonts w:ascii="Arial" w:hAnsi="Arial" w:cs="Arial"/>
                                              <w:b/>
                                              <w:bCs/>
                                              <w:sz w:val="21"/>
                                              <w:szCs w:val="21"/>
                                            </w:rPr>
                                            <w:t xml:space="preserve">  (include compliments in the title). </w:t>
                                          </w:r>
                                        </w:p>
                                      </w:tc>
                                    </w:tr>
                                  </w:tbl>
                                  <w:p w14:paraId="6544636E" w14:textId="77777777" w:rsidR="0067450B" w:rsidRDefault="0067450B">
                                    <w:pPr>
                                      <w:jc w:val="center"/>
                                      <w:rPr>
                                        <w:rFonts w:ascii="Times New Roman" w:eastAsia="Times New Roman" w:hAnsi="Times New Roman" w:cs="Times New Roman"/>
                                        <w:sz w:val="20"/>
                                        <w:szCs w:val="20"/>
                                      </w:rPr>
                                    </w:pPr>
                                  </w:p>
                                </w:tc>
                              </w:tr>
                            </w:tbl>
                            <w:p w14:paraId="2F1CE4E9" w14:textId="77777777" w:rsidR="0067450B" w:rsidRDefault="0067450B">
                              <w:pPr>
                                <w:jc w:val="center"/>
                                <w:rPr>
                                  <w:rFonts w:ascii="Times New Roman" w:eastAsia="Times New Roman" w:hAnsi="Times New Roman" w:cs="Times New Roman"/>
                                  <w:sz w:val="20"/>
                                  <w:szCs w:val="20"/>
                                </w:rPr>
                              </w:pPr>
                            </w:p>
                          </w:tc>
                        </w:tr>
                      </w:tbl>
                      <w:p w14:paraId="7D0567B6" w14:textId="77777777" w:rsidR="0067450B" w:rsidRDefault="0067450B">
                        <w:pPr>
                          <w:jc w:val="center"/>
                          <w:rPr>
                            <w:rFonts w:ascii="Times New Roman" w:eastAsia="Times New Roman" w:hAnsi="Times New Roman" w:cs="Times New Roman"/>
                            <w:sz w:val="20"/>
                            <w:szCs w:val="20"/>
                          </w:rPr>
                        </w:pPr>
                      </w:p>
                    </w:tc>
                  </w:tr>
                  <w:tr w:rsidR="0067450B" w14:paraId="4DF25774"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450B" w14:paraId="4B5C84DF" w14:textId="77777777">
                          <w:trPr>
                            <w:jc w:val="center"/>
                          </w:trPr>
                          <w:tc>
                            <w:tcPr>
                              <w:tcW w:w="0" w:type="auto"/>
                              <w:shd w:val="clear" w:color="auto" w:fill="F5E0E0"/>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2B48E4E1"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450B" w14:paraId="130DDC17" w14:textId="77777777">
                                      <w:trPr>
                                        <w:jc w:val="center"/>
                                      </w:trPr>
                                      <w:tc>
                                        <w:tcPr>
                                          <w:tcW w:w="0" w:type="auto"/>
                                          <w:tcMar>
                                            <w:top w:w="225" w:type="dxa"/>
                                            <w:left w:w="225" w:type="dxa"/>
                                            <w:bottom w:w="225" w:type="dxa"/>
                                            <w:right w:w="225" w:type="dxa"/>
                                          </w:tcMar>
                                          <w:vAlign w:val="center"/>
                                          <w:hideMark/>
                                        </w:tcPr>
                                        <w:p w14:paraId="72A3DCD2" w14:textId="77777777" w:rsidR="0067450B" w:rsidRDefault="0067450B">
                                          <w:pPr>
                                            <w:pStyle w:val="NormalWeb"/>
                                            <w:spacing w:before="0" w:beforeAutospacing="0" w:after="225" w:afterAutospacing="0"/>
                                            <w:rPr>
                                              <w:rFonts w:ascii="Arial" w:hAnsi="Arial" w:cs="Arial"/>
                                              <w:sz w:val="21"/>
                                              <w:szCs w:val="21"/>
                                            </w:rPr>
                                          </w:pPr>
                                          <w:r>
                                            <w:rPr>
                                              <w:rFonts w:ascii="Arial" w:hAnsi="Arial" w:cs="Arial"/>
                                              <w:sz w:val="21"/>
                                              <w:szCs w:val="21"/>
                                            </w:rPr>
                                            <w:lastRenderedPageBreak/>
                                            <w:t>I hope this e-newsletter continues to provide useful information about Quality Assurance in ASC.</w:t>
                                          </w:r>
                                        </w:p>
                                        <w:p w14:paraId="135B5822" w14:textId="77777777" w:rsidR="0067450B" w:rsidRDefault="0067450B">
                                          <w:pPr>
                                            <w:pStyle w:val="NormalWeb"/>
                                            <w:spacing w:before="0" w:beforeAutospacing="0" w:after="225" w:afterAutospacing="0"/>
                                            <w:rPr>
                                              <w:rFonts w:ascii="Arial" w:hAnsi="Arial" w:cs="Arial"/>
                                              <w:sz w:val="21"/>
                                              <w:szCs w:val="21"/>
                                            </w:rPr>
                                          </w:pPr>
                                          <w:r>
                                            <w:rPr>
                                              <w:rFonts w:ascii="Arial" w:hAnsi="Arial" w:cs="Arial"/>
                                              <w:sz w:val="21"/>
                                              <w:szCs w:val="21"/>
                                            </w:rPr>
                                            <w:t>If anyone has any questions or suggestions, please do reach out to me, Roisin Harper, our ASC Quality Assurance Lead, your head of service or your manager.</w:t>
                                          </w:r>
                                        </w:p>
                                        <w:p w14:paraId="3250BCEF" w14:textId="77777777" w:rsidR="0067450B" w:rsidRDefault="0067450B">
                                          <w:pPr>
                                            <w:pStyle w:val="NormalWeb"/>
                                            <w:spacing w:before="0" w:beforeAutospacing="0" w:after="225" w:afterAutospacing="0"/>
                                            <w:rPr>
                                              <w:rFonts w:ascii="Arial" w:hAnsi="Arial" w:cs="Arial"/>
                                              <w:sz w:val="21"/>
                                              <w:szCs w:val="21"/>
                                            </w:rPr>
                                          </w:pPr>
                                          <w:r>
                                            <w:rPr>
                                              <w:rFonts w:ascii="Arial" w:hAnsi="Arial" w:cs="Arial"/>
                                              <w:sz w:val="21"/>
                                              <w:szCs w:val="21"/>
                                            </w:rPr>
                                            <w:t>With best wishes,</w:t>
                                          </w:r>
                                        </w:p>
                                        <w:p w14:paraId="5E6CF995" w14:textId="77777777" w:rsidR="0067450B" w:rsidRDefault="0067450B">
                                          <w:pPr>
                                            <w:pStyle w:val="NormalWeb"/>
                                            <w:spacing w:before="0" w:beforeAutospacing="0" w:after="225" w:afterAutospacing="0"/>
                                            <w:rPr>
                                              <w:rFonts w:ascii="Arial" w:hAnsi="Arial" w:cs="Arial"/>
                                              <w:sz w:val="21"/>
                                              <w:szCs w:val="21"/>
                                            </w:rPr>
                                          </w:pPr>
                                          <w:r>
                                            <w:rPr>
                                              <w:rFonts w:ascii="Arial" w:hAnsi="Arial" w:cs="Arial"/>
                                              <w:sz w:val="21"/>
                                              <w:szCs w:val="21"/>
                                            </w:rPr>
                                            <w:t>Jamie Spencer</w:t>
                                          </w:r>
                                        </w:p>
                                        <w:p w14:paraId="15AFC464" w14:textId="77777777" w:rsidR="0067450B" w:rsidRDefault="0067450B">
                                          <w:pPr>
                                            <w:pStyle w:val="NormalWeb"/>
                                            <w:spacing w:before="0" w:beforeAutospacing="0" w:after="225" w:afterAutospacing="0"/>
                                            <w:rPr>
                                              <w:rFonts w:ascii="Arial" w:hAnsi="Arial" w:cs="Arial"/>
                                              <w:sz w:val="21"/>
                                              <w:szCs w:val="21"/>
                                            </w:rPr>
                                          </w:pPr>
                                          <w:r>
                                            <w:rPr>
                                              <w:rFonts w:ascii="Arial" w:hAnsi="Arial" w:cs="Arial"/>
                                              <w:sz w:val="21"/>
                                              <w:szCs w:val="21"/>
                                            </w:rPr>
                                            <w:t>Head of Insight, Quality and Financial Services</w:t>
                                          </w:r>
                                        </w:p>
                                      </w:tc>
                                    </w:tr>
                                  </w:tbl>
                                  <w:p w14:paraId="15C114D5" w14:textId="77777777" w:rsidR="0067450B" w:rsidRDefault="0067450B">
                                    <w:pPr>
                                      <w:jc w:val="center"/>
                                      <w:rPr>
                                        <w:rFonts w:ascii="Times New Roman" w:eastAsia="Times New Roman" w:hAnsi="Times New Roman" w:cs="Times New Roman"/>
                                        <w:sz w:val="20"/>
                                        <w:szCs w:val="20"/>
                                      </w:rPr>
                                    </w:pPr>
                                  </w:p>
                                </w:tc>
                              </w:tr>
                            </w:tbl>
                            <w:p w14:paraId="268159BE" w14:textId="77777777" w:rsidR="0067450B" w:rsidRDefault="0067450B">
                              <w:pPr>
                                <w:jc w:val="center"/>
                                <w:rPr>
                                  <w:rFonts w:ascii="Times New Roman" w:eastAsia="Times New Roman" w:hAnsi="Times New Roman" w:cs="Times New Roman"/>
                                  <w:sz w:val="20"/>
                                  <w:szCs w:val="20"/>
                                </w:rPr>
                              </w:pPr>
                            </w:p>
                          </w:tc>
                        </w:tr>
                      </w:tbl>
                      <w:p w14:paraId="3762375A" w14:textId="77777777" w:rsidR="0067450B" w:rsidRDefault="0067450B">
                        <w:pPr>
                          <w:jc w:val="center"/>
                          <w:rPr>
                            <w:rFonts w:ascii="Times New Roman" w:eastAsia="Times New Roman" w:hAnsi="Times New Roman" w:cs="Times New Roman"/>
                            <w:sz w:val="20"/>
                            <w:szCs w:val="20"/>
                          </w:rPr>
                        </w:pPr>
                      </w:p>
                    </w:tc>
                  </w:tr>
                </w:tbl>
                <w:p w14:paraId="6511DC39" w14:textId="77777777" w:rsidR="0067450B" w:rsidRDefault="0067450B">
                  <w:pPr>
                    <w:jc w:val="center"/>
                    <w:rPr>
                      <w:rFonts w:ascii="Times New Roman" w:eastAsia="Times New Roman" w:hAnsi="Times New Roman" w:cs="Times New Roman"/>
                      <w:sz w:val="20"/>
                      <w:szCs w:val="20"/>
                    </w:rPr>
                  </w:pPr>
                </w:p>
              </w:tc>
              <w:tc>
                <w:tcPr>
                  <w:tcW w:w="0" w:type="auto"/>
                  <w:tcMar>
                    <w:top w:w="300" w:type="dxa"/>
                    <w:left w:w="0" w:type="dxa"/>
                    <w:bottom w:w="300" w:type="dxa"/>
                    <w:right w:w="0" w:type="dxa"/>
                  </w:tcMar>
                  <w:vAlign w:val="center"/>
                  <w:hideMark/>
                </w:tcPr>
                <w:p w14:paraId="793A63CD" w14:textId="77777777" w:rsidR="0067450B" w:rsidRDefault="0067450B">
                  <w:pPr>
                    <w:rPr>
                      <w:rFonts w:ascii="Times New Roman" w:eastAsia="Times New Roman" w:hAnsi="Times New Roman" w:cs="Times New Roman"/>
                      <w:sz w:val="20"/>
                      <w:szCs w:val="20"/>
                    </w:rPr>
                  </w:pPr>
                </w:p>
              </w:tc>
            </w:tr>
          </w:tbl>
          <w:p w14:paraId="1B3974C6" w14:textId="77777777" w:rsidR="0067450B" w:rsidRDefault="0067450B">
            <w:pPr>
              <w:jc w:val="center"/>
              <w:rPr>
                <w:rFonts w:ascii="Times New Roman" w:eastAsia="Times New Roman" w:hAnsi="Times New Roman" w:cs="Times New Roman"/>
                <w:sz w:val="20"/>
                <w:szCs w:val="20"/>
              </w:rPr>
            </w:pPr>
          </w:p>
        </w:tc>
      </w:tr>
    </w:tbl>
    <w:p w14:paraId="7BDFE08B" w14:textId="77777777" w:rsidR="007633F7" w:rsidRDefault="007633F7"/>
    <w:sectPr w:rsidR="00763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748CF"/>
    <w:multiLevelType w:val="hybridMultilevel"/>
    <w:tmpl w:val="CAB2C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937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0B"/>
    <w:rsid w:val="0067450B"/>
    <w:rsid w:val="007633F7"/>
    <w:rsid w:val="00B55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8FE3"/>
  <w15:chartTrackingRefBased/>
  <w15:docId w15:val="{47AAF8C0-808C-405F-8C6C-C269D68B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0B"/>
    <w:pPr>
      <w:spacing w:after="0" w:line="240" w:lineRule="auto"/>
    </w:pPr>
    <w:rPr>
      <w:rFonts w:ascii="Calibri" w:hAnsi="Calibri" w:cs="Calibri"/>
      <w:lang w:eastAsia="en-GB"/>
    </w:rPr>
  </w:style>
  <w:style w:type="paragraph" w:styleId="Heading1">
    <w:name w:val="heading 1"/>
    <w:basedOn w:val="Normal"/>
    <w:link w:val="Heading1Char"/>
    <w:uiPriority w:val="9"/>
    <w:qFormat/>
    <w:rsid w:val="0067450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50B"/>
    <w:rPr>
      <w:rFonts w:ascii="Calibri" w:hAnsi="Calibri" w:cs="Calibri"/>
      <w:b/>
      <w:bCs/>
      <w:kern w:val="36"/>
      <w:sz w:val="48"/>
      <w:szCs w:val="48"/>
      <w:lang w:eastAsia="en-GB"/>
    </w:rPr>
  </w:style>
  <w:style w:type="character" w:styleId="Hyperlink">
    <w:name w:val="Hyperlink"/>
    <w:basedOn w:val="DefaultParagraphFont"/>
    <w:uiPriority w:val="99"/>
    <w:semiHidden/>
    <w:unhideWhenUsed/>
    <w:rsid w:val="0067450B"/>
    <w:rPr>
      <w:color w:val="0000FF"/>
      <w:u w:val="single"/>
    </w:rPr>
  </w:style>
  <w:style w:type="paragraph" w:styleId="NormalWeb">
    <w:name w:val="Normal (Web)"/>
    <w:basedOn w:val="Normal"/>
    <w:uiPriority w:val="99"/>
    <w:semiHidden/>
    <w:unhideWhenUsed/>
    <w:rsid w:val="0067450B"/>
    <w:pPr>
      <w:spacing w:before="100" w:beforeAutospacing="1" w:after="100" w:afterAutospacing="1"/>
    </w:pPr>
  </w:style>
  <w:style w:type="paragraph" w:styleId="ListParagraph">
    <w:name w:val="List Paragraph"/>
    <w:basedOn w:val="Normal"/>
    <w:uiPriority w:val="34"/>
    <w:qFormat/>
    <w:rsid w:val="0067450B"/>
    <w:pPr>
      <w:ind w:left="720"/>
    </w:pPr>
  </w:style>
  <w:style w:type="character" w:customStyle="1" w:styleId="ui-provider">
    <w:name w:val="ui-provider"/>
    <w:basedOn w:val="DefaultParagraphFont"/>
    <w:rsid w:val="0067450B"/>
  </w:style>
  <w:style w:type="character" w:styleId="Strong">
    <w:name w:val="Strong"/>
    <w:basedOn w:val="DefaultParagraphFont"/>
    <w:uiPriority w:val="22"/>
    <w:qFormat/>
    <w:rsid w:val="006745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04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m.Read@Camde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ie.spencer@camden.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6225</Characters>
  <Application>Microsoft Office Word</Application>
  <DocSecurity>4</DocSecurity>
  <Lines>51</Lines>
  <Paragraphs>14</Paragraphs>
  <ScaleCrop>false</ScaleCrop>
  <Company>London Borough of Camden</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Namrata Bansal</dc:creator>
  <cp:keywords/>
  <dc:description/>
  <cp:lastModifiedBy>Shari Kassrai</cp:lastModifiedBy>
  <cp:revision>2</cp:revision>
  <dcterms:created xsi:type="dcterms:W3CDTF">2023-10-19T10:06:00Z</dcterms:created>
  <dcterms:modified xsi:type="dcterms:W3CDTF">2023-10-19T10:06:00Z</dcterms:modified>
</cp:coreProperties>
</file>