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008A7" w14:textId="77777777" w:rsidR="00E61059" w:rsidRPr="00E61059" w:rsidRDefault="00E61059" w:rsidP="00E61059">
      <w:pPr>
        <w:tabs>
          <w:tab w:val="left" w:pos="1170"/>
        </w:tabs>
        <w:spacing w:after="120" w:line="240" w:lineRule="auto"/>
        <w:ind w:right="-547"/>
        <w:jc w:val="both"/>
        <w:rPr>
          <w:rFonts w:eastAsia="Times New Roman" w:cs="Times New Roman"/>
          <w:b/>
          <w:bCs/>
          <w:sz w:val="24"/>
          <w:szCs w:val="24"/>
          <w:lang w:eastAsia="en-GB"/>
        </w:rPr>
      </w:pPr>
      <w:bookmarkStart w:id="0" w:name="_GoBack"/>
      <w:bookmarkEnd w:id="0"/>
    </w:p>
    <w:p w14:paraId="2458BA0C" w14:textId="77777777" w:rsidR="00E61059" w:rsidRPr="00E61059" w:rsidRDefault="00E61059" w:rsidP="00E61059">
      <w:pPr>
        <w:tabs>
          <w:tab w:val="left" w:pos="1170"/>
        </w:tabs>
        <w:spacing w:after="120" w:line="240" w:lineRule="auto"/>
        <w:ind w:right="-547"/>
        <w:jc w:val="both"/>
        <w:rPr>
          <w:rFonts w:eastAsia="Times New Roman" w:cs="Times New Roman"/>
          <w:sz w:val="24"/>
          <w:szCs w:val="24"/>
          <w:lang w:eastAsia="en-GB"/>
        </w:rPr>
      </w:pPr>
      <w:r w:rsidRPr="00E61059">
        <w:rPr>
          <w:rFonts w:eastAsia="Times New Roman" w:cs="Times New Roman"/>
          <w:b/>
          <w:bCs/>
          <w:sz w:val="24"/>
          <w:szCs w:val="24"/>
          <w:lang w:eastAsia="en-GB"/>
        </w:rPr>
        <w:t>Date:</w:t>
      </w:r>
      <w:r w:rsidRPr="00E61059">
        <w:rPr>
          <w:rFonts w:eastAsia="Times New Roman" w:cs="Times New Roman"/>
          <w:sz w:val="24"/>
          <w:szCs w:val="24"/>
          <w:lang w:eastAsia="en-GB"/>
        </w:rPr>
        <w:tab/>
      </w:r>
    </w:p>
    <w:p w14:paraId="7AE62DDB" w14:textId="77777777" w:rsidR="00E61059" w:rsidRPr="00E61059" w:rsidRDefault="00E61059" w:rsidP="00E61059">
      <w:pPr>
        <w:tabs>
          <w:tab w:val="left" w:pos="1170"/>
        </w:tabs>
        <w:spacing w:after="120" w:line="240" w:lineRule="auto"/>
        <w:ind w:right="-547"/>
        <w:jc w:val="both"/>
        <w:rPr>
          <w:rFonts w:eastAsia="Times New Roman" w:cs="Times New Roman"/>
          <w:b/>
          <w:bCs/>
          <w:sz w:val="24"/>
          <w:szCs w:val="24"/>
          <w:lang w:eastAsia="en-GB"/>
        </w:rPr>
      </w:pPr>
      <w:r w:rsidRPr="00E61059">
        <w:rPr>
          <w:rFonts w:eastAsia="Times New Roman" w:cs="Times New Roman"/>
          <w:b/>
          <w:bCs/>
          <w:sz w:val="24"/>
          <w:szCs w:val="24"/>
          <w:lang w:eastAsia="en-GB"/>
        </w:rPr>
        <w:t>Council Account reference: 18803</w:t>
      </w:r>
    </w:p>
    <w:p w14:paraId="6B7A200B" w14:textId="77777777" w:rsidR="00E61059" w:rsidRPr="00E61059" w:rsidRDefault="00E61059" w:rsidP="00E61059">
      <w:pPr>
        <w:tabs>
          <w:tab w:val="left" w:pos="1170"/>
        </w:tabs>
        <w:spacing w:after="120" w:line="240" w:lineRule="auto"/>
        <w:ind w:right="-547"/>
        <w:jc w:val="both"/>
        <w:rPr>
          <w:rFonts w:eastAsia="Times New Roman" w:cs="Times New Roman"/>
          <w:sz w:val="24"/>
          <w:szCs w:val="24"/>
          <w:lang w:eastAsia="en-GB"/>
        </w:rPr>
      </w:pPr>
      <w:r w:rsidRPr="00E61059">
        <w:rPr>
          <w:rFonts w:eastAsia="Times New Roman" w:cs="Times New Roman"/>
          <w:b/>
          <w:bCs/>
          <w:sz w:val="24"/>
          <w:szCs w:val="24"/>
          <w:lang w:eastAsia="en-GB"/>
        </w:rPr>
        <w:t xml:space="preserve">Our Reference:  </w:t>
      </w:r>
      <w:r w:rsidRPr="00E61059">
        <w:rPr>
          <w:rFonts w:eastAsia="Times New Roman" w:cs="Arial"/>
          <w:bCs/>
          <w:color w:val="FF0000"/>
          <w:sz w:val="24"/>
          <w:szCs w:val="24"/>
          <w:lang w:eastAsia="en-GB"/>
        </w:rPr>
        <w:t>pay ref</w:t>
      </w:r>
    </w:p>
    <w:p w14:paraId="472C3F01" w14:textId="77777777" w:rsidR="00E61059" w:rsidRPr="00E61059" w:rsidRDefault="00E61059" w:rsidP="00E61059">
      <w:pPr>
        <w:tabs>
          <w:tab w:val="center" w:pos="1843"/>
        </w:tabs>
        <w:spacing w:after="0" w:line="240" w:lineRule="auto"/>
        <w:jc w:val="both"/>
        <w:rPr>
          <w:rFonts w:eastAsia="Times New Roman" w:cs="Times New Roman"/>
          <w:sz w:val="24"/>
          <w:szCs w:val="24"/>
          <w:lang w:eastAsia="en-GB"/>
        </w:rPr>
      </w:pPr>
      <w:r w:rsidRPr="00E61059">
        <w:rPr>
          <w:rFonts w:eastAsia="Times New Roman" w:cs="Times New Roman"/>
          <w:b/>
          <w:bCs/>
          <w:sz w:val="24"/>
          <w:szCs w:val="24"/>
          <w:lang w:eastAsia="en-GB"/>
        </w:rPr>
        <w:t>Enquiries to:</w:t>
      </w:r>
      <w:r w:rsidRPr="00E61059">
        <w:rPr>
          <w:rFonts w:eastAsia="Times New Roman" w:cs="Times New Roman"/>
          <w:sz w:val="24"/>
          <w:szCs w:val="24"/>
          <w:lang w:eastAsia="en-GB"/>
        </w:rPr>
        <w:tab/>
        <w:t xml:space="preserve">     </w:t>
      </w:r>
      <w:r w:rsidRPr="00E61059">
        <w:rPr>
          <w:rFonts w:eastAsia="Times New Roman" w:cs="Times New Roman"/>
          <w:color w:val="FF0000"/>
          <w:sz w:val="24"/>
          <w:szCs w:val="24"/>
          <w:lang w:eastAsia="en-GB"/>
        </w:rPr>
        <w:t xml:space="preserve">NHO/RSO email </w:t>
      </w:r>
    </w:p>
    <w:p w14:paraId="0779F0B1" w14:textId="77777777" w:rsidR="00E61059" w:rsidRPr="00E61059" w:rsidRDefault="00E61059" w:rsidP="00E61059">
      <w:pPr>
        <w:spacing w:after="0" w:line="240" w:lineRule="auto"/>
        <w:ind w:right="-540"/>
        <w:jc w:val="both"/>
        <w:rPr>
          <w:rFonts w:eastAsia="Times New Roman" w:cs="Times New Roman"/>
          <w:sz w:val="24"/>
          <w:szCs w:val="24"/>
          <w:lang w:eastAsia="en-GB"/>
        </w:rPr>
      </w:pPr>
    </w:p>
    <w:p w14:paraId="36663EB8" w14:textId="77777777" w:rsidR="00E61059" w:rsidRDefault="00E61059" w:rsidP="00E61059">
      <w:pPr>
        <w:spacing w:after="0" w:line="240" w:lineRule="auto"/>
        <w:ind w:right="-540"/>
        <w:jc w:val="both"/>
        <w:rPr>
          <w:rFonts w:eastAsia="Times New Roman" w:cs="Arial"/>
          <w:sz w:val="24"/>
          <w:szCs w:val="20"/>
          <w:lang w:eastAsia="en-GB"/>
        </w:rPr>
      </w:pPr>
    </w:p>
    <w:p w14:paraId="4293C906" w14:textId="5D58E56C" w:rsidR="00E61059" w:rsidRPr="00E61059" w:rsidRDefault="00E61059" w:rsidP="00E61059">
      <w:pPr>
        <w:spacing w:after="0" w:line="240" w:lineRule="auto"/>
        <w:ind w:right="-540"/>
        <w:jc w:val="both"/>
        <w:rPr>
          <w:rFonts w:eastAsia="Times New Roman" w:cs="Arial"/>
          <w:sz w:val="24"/>
          <w:szCs w:val="24"/>
          <w:lang w:eastAsia="en-GB"/>
        </w:rPr>
      </w:pPr>
      <w:r w:rsidRPr="00E61059">
        <w:rPr>
          <w:rFonts w:eastAsia="Times New Roman" w:cs="Arial"/>
          <w:sz w:val="24"/>
          <w:szCs w:val="20"/>
          <w:lang w:eastAsia="en-GB"/>
        </w:rPr>
        <w:t>The Manager (Direct Payments)</w:t>
      </w:r>
    </w:p>
    <w:p w14:paraId="3A93B030" w14:textId="77777777" w:rsidR="00E61059" w:rsidRPr="00E61059" w:rsidRDefault="00E61059" w:rsidP="00E61059">
      <w:pPr>
        <w:spacing w:after="0" w:line="240" w:lineRule="auto"/>
        <w:ind w:right="-540"/>
        <w:jc w:val="both"/>
        <w:rPr>
          <w:rFonts w:eastAsia="Times New Roman" w:cs="Arial"/>
          <w:sz w:val="24"/>
          <w:szCs w:val="24"/>
          <w:lang w:eastAsia="en-GB"/>
        </w:rPr>
      </w:pPr>
      <w:r w:rsidRPr="00E61059">
        <w:rPr>
          <w:rFonts w:eastAsia="Times New Roman" w:cs="Arial"/>
          <w:sz w:val="24"/>
          <w:szCs w:val="20"/>
          <w:lang w:eastAsia="en-GB"/>
        </w:rPr>
        <w:t>Third Party Deductions</w:t>
      </w:r>
      <w:r w:rsidRPr="00E61059">
        <w:rPr>
          <w:rFonts w:eastAsia="Times New Roman" w:cs="Arial"/>
          <w:sz w:val="24"/>
          <w:szCs w:val="24"/>
          <w:lang w:eastAsia="en-GB"/>
        </w:rPr>
        <w:t> </w:t>
      </w:r>
      <w:r w:rsidRPr="00E61059">
        <w:rPr>
          <w:rFonts w:eastAsia="Times New Roman" w:cs="Arial"/>
          <w:color w:val="31859C"/>
          <w:sz w:val="24"/>
          <w:szCs w:val="24"/>
          <w:lang w:eastAsia="en-GB"/>
        </w:rPr>
        <w:t> </w:t>
      </w:r>
    </w:p>
    <w:p w14:paraId="4FB34A33" w14:textId="2DBA344D" w:rsidR="00E61059" w:rsidRPr="00E61059" w:rsidRDefault="00E61059" w:rsidP="00E61059">
      <w:pPr>
        <w:spacing w:after="0" w:line="240" w:lineRule="auto"/>
        <w:ind w:right="-417"/>
        <w:jc w:val="both"/>
        <w:rPr>
          <w:rFonts w:eastAsia="Times New Roman" w:cs="Arial"/>
          <w:sz w:val="24"/>
          <w:szCs w:val="24"/>
          <w:lang w:eastAsia="en-GB"/>
        </w:rPr>
      </w:pPr>
      <w:r w:rsidRPr="00E61059">
        <w:rPr>
          <w:rFonts w:eastAsia="Times New Roman" w:cs="Arial"/>
          <w:noProof/>
          <w:sz w:val="24"/>
          <w:szCs w:val="24"/>
          <w:highlight w:val="yellow"/>
          <w:lang w:eastAsia="en-GB"/>
        </w:rPr>
        <mc:AlternateContent>
          <mc:Choice Requires="wps">
            <w:drawing>
              <wp:anchor distT="0" distB="0" distL="114300" distR="114300" simplePos="0" relativeHeight="251659264" behindDoc="1" locked="0" layoutInCell="1" allowOverlap="1" wp14:anchorId="0116AD21" wp14:editId="5DFC78D8">
                <wp:simplePos x="0" y="0"/>
                <wp:positionH relativeFrom="column">
                  <wp:posOffset>4231640</wp:posOffset>
                </wp:positionH>
                <wp:positionV relativeFrom="paragraph">
                  <wp:posOffset>-3048000</wp:posOffset>
                </wp:positionV>
                <wp:extent cx="2206625" cy="7080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6625" cy="708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8D0C2" w14:textId="77777777" w:rsidR="00E61059" w:rsidRDefault="00E61059" w:rsidP="00E61059">
                            <w:pPr>
                              <w:rPr>
                                <w:noProof/>
                              </w:rPr>
                            </w:pPr>
                          </w:p>
                          <w:p w14:paraId="537D6BD5" w14:textId="77777777" w:rsidR="00E61059" w:rsidRDefault="00E61059" w:rsidP="00E61059">
                            <w:pPr>
                              <w:rPr>
                                <w:noProof/>
                              </w:rPr>
                            </w:pPr>
                          </w:p>
                          <w:p w14:paraId="0D9E9D8D" w14:textId="77777777" w:rsidR="00E61059" w:rsidRDefault="00E61059" w:rsidP="00E61059">
                            <w:r>
                              <w:rPr>
                                <w:noProof/>
                                <w:lang w:eastAsia="en-GB"/>
                              </w:rPr>
                              <w:drawing>
                                <wp:inline distT="0" distB="0" distL="0" distR="0" wp14:anchorId="6DEE0492" wp14:editId="5F324EA5">
                                  <wp:extent cx="2026920" cy="525780"/>
                                  <wp:effectExtent l="0" t="0" r="0" b="7620"/>
                                  <wp:docPr id="2" name="Picture 2" descr="Camden-logo-blk_SEPT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den-logo-blk_SEPT20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6920" cy="525780"/>
                                          </a:xfrm>
                                          <a:prstGeom prst="rect">
                                            <a:avLst/>
                                          </a:prstGeom>
                                          <a:noFill/>
                                          <a:ln>
                                            <a:noFill/>
                                          </a:ln>
                                        </pic:spPr>
                                      </pic:pic>
                                    </a:graphicData>
                                  </a:graphic>
                                </wp:inline>
                              </w:drawing>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16AD21" id="_x0000_t202" coordsize="21600,21600" o:spt="202" path="m,l,21600r21600,l21600,xe">
                <v:stroke joinstyle="miter"/>
                <v:path gradientshapeok="t" o:connecttype="rect"/>
              </v:shapetype>
              <v:shape id="Text Box 2" o:spid="_x0000_s1026" type="#_x0000_t202" style="position:absolute;left:0;text-align:left;margin-left:333.2pt;margin-top:-240pt;width:173.75pt;height:55.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" filled="f" stroked="f">
                <v:textbox style="mso-fit-shape-to-text:t" inset=",7.2pt,,7.2pt">
                  <w:txbxContent>
                    <w:p w14:paraId="1B48D0C2" w14:textId="77777777" w:rsidR="00E61059" w:rsidRDefault="00E61059" w:rsidP="00E61059">
                      <w:pPr>
                        <w:rPr>
                          <w:noProof/>
                        </w:rPr>
                      </w:pPr>
                    </w:p>
                    <w:p w14:paraId="537D6BD5" w14:textId="77777777" w:rsidR="00E61059" w:rsidRDefault="00E61059" w:rsidP="00E61059">
                      <w:pPr>
                        <w:rPr>
                          <w:noProof/>
                        </w:rPr>
                      </w:pPr>
                    </w:p>
                    <w:p w14:paraId="0D9E9D8D" w14:textId="77777777" w:rsidR="00E61059" w:rsidRDefault="00E61059" w:rsidP="00E61059">
                      <w:r>
                        <w:rPr>
                          <w:noProof/>
                        </w:rPr>
                        <w:drawing>
                          <wp:inline distT="0" distB="0" distL="0" distR="0" wp14:anchorId="6DEE0492" wp14:editId="5F324EA5">
                            <wp:extent cx="2026920" cy="525780"/>
                            <wp:effectExtent l="0" t="0" r="0" b="7620"/>
                            <wp:docPr id="2" name="Picture 2" descr="Camden-logo-blk_SEPT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den-logo-blk_SEPT20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6920" cy="525780"/>
                                    </a:xfrm>
                                    <a:prstGeom prst="rect">
                                      <a:avLst/>
                                    </a:prstGeom>
                                    <a:noFill/>
                                    <a:ln>
                                      <a:noFill/>
                                    </a:ln>
                                  </pic:spPr>
                                </pic:pic>
                              </a:graphicData>
                            </a:graphic>
                          </wp:inline>
                        </w:drawing>
                      </w:r>
                    </w:p>
                  </w:txbxContent>
                </v:textbox>
              </v:shape>
            </w:pict>
          </mc:Fallback>
        </mc:AlternateContent>
      </w:r>
      <w:r w:rsidRPr="00E61059">
        <w:rPr>
          <w:rFonts w:eastAsia="Times New Roman" w:cs="Arial"/>
          <w:sz w:val="24"/>
          <w:szCs w:val="24"/>
          <w:lang w:eastAsia="en-GB"/>
        </w:rPr>
        <w:t xml:space="preserve"> </w:t>
      </w:r>
      <w:r w:rsidRPr="00E61059">
        <w:rPr>
          <w:rFonts w:eastAsia="Times New Roman" w:cs="Arial"/>
          <w:color w:val="000000"/>
          <w:sz w:val="24"/>
          <w:szCs w:val="24"/>
          <w:lang w:eastAsia="en-GB"/>
        </w:rPr>
        <w:t xml:space="preserve">                           </w:t>
      </w:r>
    </w:p>
    <w:p w14:paraId="2C325EB8" w14:textId="77777777" w:rsidR="00E61059" w:rsidRPr="00E61059" w:rsidRDefault="00E61059" w:rsidP="00E61059">
      <w:pPr>
        <w:keepNext/>
        <w:spacing w:after="0" w:line="240" w:lineRule="auto"/>
        <w:ind w:right="-540"/>
        <w:outlineLvl w:val="1"/>
        <w:rPr>
          <w:rFonts w:eastAsia="Times New Roman" w:cs="Times New Roman"/>
          <w:sz w:val="24"/>
          <w:szCs w:val="24"/>
          <w:lang w:eastAsia="en-GB"/>
        </w:rPr>
      </w:pPr>
    </w:p>
    <w:p w14:paraId="23688AAB" w14:textId="77777777" w:rsidR="00E61059" w:rsidRPr="00E61059" w:rsidRDefault="00E61059" w:rsidP="00E61059">
      <w:pPr>
        <w:keepNext/>
        <w:framePr w:w="3727" w:h="2545" w:wrap="auto" w:vAnchor="page" w:hAnchor="page" w:x="7897" w:y="1177" w:anchorLock="1"/>
        <w:spacing w:after="0" w:line="240" w:lineRule="auto"/>
        <w:ind w:right="-540"/>
        <w:outlineLvl w:val="1"/>
        <w:rPr>
          <w:rFonts w:eastAsia="Times New Roman" w:cs="Times New Roman"/>
          <w:b/>
          <w:i/>
          <w:lang w:eastAsia="en-GB"/>
        </w:rPr>
      </w:pPr>
      <w:r w:rsidRPr="00E61059">
        <w:rPr>
          <w:rFonts w:eastAsia="Times New Roman" w:cs="Times New Roman"/>
          <w:b/>
          <w:sz w:val="24"/>
          <w:szCs w:val="20"/>
          <w:lang w:eastAsia="en-GB"/>
        </w:rPr>
        <w:t xml:space="preserve">  </w:t>
      </w:r>
      <w:r w:rsidRPr="00E61059">
        <w:rPr>
          <w:rFonts w:eastAsia="Times New Roman" w:cs="Times New Roman"/>
          <w:b/>
          <w:lang w:eastAsia="en-GB"/>
        </w:rPr>
        <w:t>London Borough of Camden</w:t>
      </w:r>
    </w:p>
    <w:p w14:paraId="7C9C8315" w14:textId="77777777" w:rsidR="00E61059" w:rsidRPr="00E61059" w:rsidRDefault="00E61059" w:rsidP="00E61059">
      <w:pPr>
        <w:framePr w:w="3727" w:h="2545" w:wrap="auto" w:vAnchor="page" w:hAnchor="page" w:x="7897" w:y="1177" w:anchorLock="1"/>
        <w:spacing w:after="0" w:line="240" w:lineRule="auto"/>
        <w:jc w:val="both"/>
        <w:rPr>
          <w:rFonts w:eastAsia="Times New Roman" w:cs="Arial"/>
          <w:iCs/>
          <w:lang w:eastAsia="en-GB"/>
        </w:rPr>
      </w:pPr>
      <w:r w:rsidRPr="00E61059">
        <w:rPr>
          <w:rFonts w:ascii="Times New Roman" w:eastAsia="Times New Roman" w:hAnsi="Times New Roman" w:cs="Times New Roman"/>
          <w:sz w:val="24"/>
          <w:szCs w:val="20"/>
          <w:lang w:eastAsia="en-GB"/>
        </w:rPr>
        <w:t xml:space="preserve">  </w:t>
      </w:r>
      <w:r w:rsidRPr="00E61059">
        <w:rPr>
          <w:rFonts w:eastAsia="Times New Roman" w:cs="Arial"/>
          <w:iCs/>
          <w:lang w:eastAsia="en-GB"/>
        </w:rPr>
        <w:t>Supporting Communities</w:t>
      </w:r>
    </w:p>
    <w:p w14:paraId="1B5DA8FA" w14:textId="77777777" w:rsidR="00E61059" w:rsidRPr="00E61059" w:rsidRDefault="00E61059" w:rsidP="00E61059">
      <w:pPr>
        <w:framePr w:w="3727" w:h="2545" w:wrap="auto" w:vAnchor="page" w:hAnchor="page" w:x="7897" w:y="1177" w:anchorLock="1"/>
        <w:spacing w:after="0" w:line="240" w:lineRule="auto"/>
        <w:jc w:val="both"/>
        <w:rPr>
          <w:rFonts w:eastAsia="Times New Roman" w:cs="Arial"/>
          <w:color w:val="333333"/>
          <w:lang w:eastAsia="en-GB"/>
        </w:rPr>
      </w:pPr>
      <w:r w:rsidRPr="00E61059">
        <w:rPr>
          <w:rFonts w:eastAsia="Times New Roman" w:cs="Arial"/>
          <w:color w:val="333333"/>
          <w:lang w:eastAsia="en-GB"/>
        </w:rPr>
        <w:t xml:space="preserve">  Town Hall</w:t>
      </w:r>
    </w:p>
    <w:p w14:paraId="73284B78" w14:textId="77777777" w:rsidR="00E61059" w:rsidRPr="00E61059" w:rsidRDefault="00E61059" w:rsidP="00E61059">
      <w:pPr>
        <w:framePr w:w="3727" w:h="2545" w:wrap="auto" w:vAnchor="page" w:hAnchor="page" w:x="7897" w:y="1177" w:anchorLock="1"/>
        <w:spacing w:after="0" w:line="240" w:lineRule="auto"/>
        <w:jc w:val="both"/>
        <w:rPr>
          <w:rFonts w:eastAsia="Times New Roman" w:cs="Arial"/>
          <w:color w:val="333333"/>
          <w:lang w:eastAsia="en-GB"/>
        </w:rPr>
      </w:pPr>
      <w:r w:rsidRPr="00E61059">
        <w:rPr>
          <w:rFonts w:eastAsia="Times New Roman" w:cs="Arial"/>
          <w:color w:val="333333"/>
          <w:lang w:eastAsia="en-GB"/>
        </w:rPr>
        <w:t xml:space="preserve">  Judd Street</w:t>
      </w:r>
    </w:p>
    <w:p w14:paraId="6BE433D3" w14:textId="77777777" w:rsidR="00E61059" w:rsidRPr="00E61059" w:rsidRDefault="00E61059" w:rsidP="00E61059">
      <w:pPr>
        <w:framePr w:w="3727" w:h="2545" w:wrap="auto" w:vAnchor="page" w:hAnchor="page" w:x="7897" w:y="1177" w:anchorLock="1"/>
        <w:spacing w:after="0" w:line="240" w:lineRule="auto"/>
        <w:jc w:val="both"/>
        <w:rPr>
          <w:rFonts w:eastAsia="Times New Roman" w:cs="Arial"/>
          <w:color w:val="333333"/>
          <w:lang w:eastAsia="en-GB"/>
        </w:rPr>
      </w:pPr>
      <w:r w:rsidRPr="00E61059">
        <w:rPr>
          <w:rFonts w:eastAsia="Times New Roman" w:cs="Arial"/>
          <w:color w:val="333333"/>
          <w:lang w:eastAsia="en-GB"/>
        </w:rPr>
        <w:t xml:space="preserve">  London WC1H 9JE</w:t>
      </w:r>
    </w:p>
    <w:p w14:paraId="2CA521F6" w14:textId="77777777" w:rsidR="00E61059" w:rsidRPr="00E61059" w:rsidRDefault="00E61059" w:rsidP="00E61059">
      <w:pPr>
        <w:framePr w:w="3727" w:h="2545" w:wrap="auto" w:vAnchor="page" w:hAnchor="page" w:x="7897" w:y="1177" w:anchorLock="1"/>
        <w:spacing w:after="0" w:line="240" w:lineRule="auto"/>
        <w:jc w:val="both"/>
        <w:rPr>
          <w:rFonts w:eastAsia="Times New Roman" w:cs="Arial"/>
          <w:color w:val="333333"/>
          <w:sz w:val="12"/>
          <w:szCs w:val="12"/>
          <w:lang w:eastAsia="en-GB"/>
        </w:rPr>
      </w:pPr>
      <w:r w:rsidRPr="00E61059">
        <w:rPr>
          <w:rFonts w:eastAsia="Times New Roman" w:cs="Arial"/>
          <w:color w:val="333333"/>
          <w:lang w:eastAsia="en-GB"/>
        </w:rPr>
        <w:t xml:space="preserve">    </w:t>
      </w:r>
    </w:p>
    <w:p w14:paraId="56149B07" w14:textId="77777777" w:rsidR="00E61059" w:rsidRPr="00E61059" w:rsidRDefault="00E61059" w:rsidP="00E61059">
      <w:pPr>
        <w:framePr w:w="3727" w:h="2545" w:wrap="auto" w:vAnchor="page" w:hAnchor="page" w:x="7897" w:y="1177" w:anchorLock="1"/>
        <w:tabs>
          <w:tab w:val="left" w:pos="360"/>
        </w:tabs>
        <w:spacing w:after="0" w:line="240" w:lineRule="auto"/>
        <w:jc w:val="both"/>
        <w:rPr>
          <w:rFonts w:eastAsia="Times New Roman" w:cs="Arial"/>
          <w:b/>
          <w:bCs/>
          <w:color w:val="333333"/>
          <w:lang w:eastAsia="en-GB"/>
        </w:rPr>
      </w:pPr>
      <w:r w:rsidRPr="00E61059">
        <w:rPr>
          <w:rFonts w:eastAsia="Times New Roman" w:cs="Arial"/>
          <w:b/>
          <w:bCs/>
          <w:color w:val="333333"/>
          <w:sz w:val="24"/>
          <w:szCs w:val="24"/>
          <w:lang w:eastAsia="en-GB"/>
        </w:rPr>
        <w:t xml:space="preserve">  </w:t>
      </w:r>
      <w:r w:rsidRPr="00E61059">
        <w:rPr>
          <w:rFonts w:eastAsia="Times New Roman" w:cs="Arial"/>
          <w:b/>
          <w:bCs/>
          <w:color w:val="333333"/>
          <w:lang w:eastAsia="en-GB"/>
        </w:rPr>
        <w:t>020 7974 4444</w:t>
      </w:r>
    </w:p>
    <w:p w14:paraId="6F8C5260" w14:textId="77777777" w:rsidR="00E61059" w:rsidRPr="00E61059" w:rsidRDefault="00E61059" w:rsidP="00E61059">
      <w:pPr>
        <w:framePr w:w="3727" w:h="2545" w:wrap="auto" w:vAnchor="page" w:hAnchor="page" w:x="7897" w:y="1177" w:anchorLock="1"/>
        <w:spacing w:after="0" w:line="240" w:lineRule="auto"/>
        <w:jc w:val="both"/>
        <w:rPr>
          <w:rFonts w:eastAsia="Times New Roman" w:cs="Arial"/>
          <w:color w:val="333333"/>
          <w:sz w:val="12"/>
          <w:szCs w:val="12"/>
          <w:lang w:eastAsia="en-GB"/>
        </w:rPr>
      </w:pPr>
      <w:r w:rsidRPr="00E61059">
        <w:rPr>
          <w:rFonts w:eastAsia="Times New Roman" w:cs="Arial"/>
          <w:color w:val="333333"/>
          <w:lang w:eastAsia="en-GB"/>
        </w:rPr>
        <w:t xml:space="preserve">  </w:t>
      </w:r>
    </w:p>
    <w:p w14:paraId="75413039" w14:textId="77777777" w:rsidR="00E61059" w:rsidRPr="00E61059" w:rsidRDefault="00E61059" w:rsidP="00E61059">
      <w:pPr>
        <w:framePr w:w="3727" w:h="2545" w:wrap="auto" w:vAnchor="page" w:hAnchor="page" w:x="7897" w:y="1177" w:anchorLock="1"/>
        <w:spacing w:after="0" w:line="240" w:lineRule="auto"/>
        <w:jc w:val="both"/>
        <w:rPr>
          <w:rFonts w:eastAsia="Times New Roman" w:cs="Arial"/>
          <w:color w:val="333333"/>
          <w:lang w:eastAsia="en-GB"/>
        </w:rPr>
      </w:pPr>
      <w:r w:rsidRPr="00E61059">
        <w:rPr>
          <w:rFonts w:eastAsia="Times New Roman" w:cs="Arial"/>
          <w:color w:val="333333"/>
          <w:lang w:eastAsia="en-GB"/>
        </w:rPr>
        <w:t xml:space="preserve">  </w:t>
      </w:r>
      <w:hyperlink r:id="rId11" w:history="1">
        <w:r w:rsidRPr="00E61059">
          <w:rPr>
            <w:rFonts w:eastAsia="Times New Roman" w:cs="Arial"/>
            <w:color w:val="0000FF"/>
            <w:u w:val="single"/>
            <w:lang w:eastAsia="en-GB"/>
          </w:rPr>
          <w:t>www.camden.gov.uk</w:t>
        </w:r>
      </w:hyperlink>
    </w:p>
    <w:p w14:paraId="60E3E494" w14:textId="77777777" w:rsidR="00E61059" w:rsidRPr="00E61059" w:rsidRDefault="00E61059" w:rsidP="00E61059">
      <w:pPr>
        <w:spacing w:after="0" w:line="240" w:lineRule="auto"/>
        <w:ind w:right="-540"/>
        <w:rPr>
          <w:rFonts w:eastAsia="Times New Roman" w:cs="Times New Roman"/>
          <w:sz w:val="24"/>
          <w:szCs w:val="24"/>
          <w:lang w:eastAsia="en-GB"/>
        </w:rPr>
      </w:pPr>
    </w:p>
    <w:p w14:paraId="21C4F4EF" w14:textId="77777777" w:rsidR="00E61059" w:rsidRPr="00E61059" w:rsidRDefault="00E61059" w:rsidP="00E61059">
      <w:pPr>
        <w:spacing w:after="0" w:line="240" w:lineRule="auto"/>
        <w:ind w:right="-540"/>
        <w:rPr>
          <w:rFonts w:eastAsia="Times New Roman" w:cs="Times New Roman"/>
          <w:sz w:val="24"/>
          <w:szCs w:val="24"/>
          <w:lang w:eastAsia="en-GB"/>
        </w:rPr>
        <w:sectPr w:rsidR="00E61059" w:rsidRPr="00E61059" w:rsidSect="009843F0">
          <w:footerReference w:type="default" r:id="rId12"/>
          <w:footerReference w:type="first" r:id="rId13"/>
          <w:pgSz w:w="11909" w:h="16834"/>
          <w:pgMar w:top="1135" w:right="569" w:bottom="1134" w:left="993" w:header="706" w:footer="0" w:gutter="0"/>
          <w:cols w:num="2" w:space="540" w:equalWidth="0">
            <w:col w:w="6387" w:space="417"/>
            <w:col w:w="3543"/>
          </w:cols>
          <w:titlePg/>
        </w:sectPr>
      </w:pPr>
    </w:p>
    <w:p w14:paraId="2823379E" w14:textId="6783CAA4" w:rsidR="00E61059" w:rsidRPr="00E61059" w:rsidRDefault="003918DB" w:rsidP="00E61059">
      <w:pPr>
        <w:spacing w:after="0" w:line="240" w:lineRule="auto"/>
        <w:jc w:val="both"/>
        <w:rPr>
          <w:rFonts w:eastAsia="Times New Roman" w:cs="Arial"/>
          <w:sz w:val="24"/>
          <w:szCs w:val="24"/>
          <w:lang w:eastAsia="en-GB"/>
        </w:rPr>
      </w:pPr>
      <w:hyperlink r:id="rId14" w:history="1">
        <w:r w:rsidR="00E61059">
          <w:rPr>
            <w:rStyle w:val="Hyperlink"/>
            <w:rFonts w:cs="Arial"/>
          </w:rPr>
          <w:t>BIRMINGHAMNORTH.ESATPD@DWP.GOV.UK</w:t>
        </w:r>
      </w:hyperlink>
      <w:r w:rsidR="00E61059">
        <w:rPr>
          <w:rFonts w:cs="Arial"/>
          <w:color w:val="000000"/>
        </w:rPr>
        <w:t xml:space="preserve"> </w:t>
      </w:r>
    </w:p>
    <w:p w14:paraId="6A198229" w14:textId="7119028D" w:rsidR="00E61059" w:rsidRDefault="003918DB" w:rsidP="00E61059">
      <w:pPr>
        <w:spacing w:after="0" w:line="240" w:lineRule="auto"/>
        <w:jc w:val="both"/>
        <w:rPr>
          <w:rFonts w:cs="Arial"/>
          <w:color w:val="FF0000"/>
        </w:rPr>
      </w:pPr>
      <w:hyperlink r:id="rId15" w:history="1">
        <w:r w:rsidR="00E61059">
          <w:rPr>
            <w:rStyle w:val="Hyperlink"/>
            <w:rFonts w:cs="Arial"/>
          </w:rPr>
          <w:t>BIRMINGHAMNORTH.ISTPD@DWP.GSI.GOV.UK</w:t>
        </w:r>
      </w:hyperlink>
      <w:r w:rsidR="00E61059">
        <w:rPr>
          <w:rFonts w:cs="Arial"/>
          <w:color w:val="000000"/>
        </w:rPr>
        <w:t xml:space="preserve"> </w:t>
      </w:r>
    </w:p>
    <w:p w14:paraId="2D4300FF" w14:textId="6BDA59C1" w:rsidR="00E61059" w:rsidRDefault="003918DB" w:rsidP="00E61059">
      <w:pPr>
        <w:spacing w:after="0" w:line="240" w:lineRule="auto"/>
        <w:jc w:val="both"/>
        <w:rPr>
          <w:rFonts w:cs="Arial"/>
          <w:color w:val="000000"/>
        </w:rPr>
      </w:pPr>
      <w:hyperlink r:id="rId16" w:history="1">
        <w:r w:rsidR="00E61059">
          <w:rPr>
            <w:rStyle w:val="Hyperlink"/>
            <w:rFonts w:cs="Arial"/>
          </w:rPr>
          <w:t>handsworthbenefitcentre.jcpbirminghamnorthjsatpd@dwp.gov.uk</w:t>
        </w:r>
      </w:hyperlink>
      <w:r w:rsidR="00E61059">
        <w:rPr>
          <w:rFonts w:cs="Arial"/>
          <w:color w:val="000000"/>
        </w:rPr>
        <w:t xml:space="preserve"> </w:t>
      </w:r>
    </w:p>
    <w:p w14:paraId="32B2437D" w14:textId="7BD3EE58" w:rsidR="001F4F3F" w:rsidRDefault="001F4F3F" w:rsidP="00E61059">
      <w:pPr>
        <w:spacing w:after="0" w:line="240" w:lineRule="auto"/>
        <w:jc w:val="both"/>
        <w:rPr>
          <w:rFonts w:cs="Arial"/>
          <w:color w:val="000000"/>
        </w:rPr>
      </w:pPr>
    </w:p>
    <w:p w14:paraId="6FA34FF5" w14:textId="77777777" w:rsidR="00E61059" w:rsidRPr="00E61059" w:rsidRDefault="00E61059" w:rsidP="00E61059">
      <w:pPr>
        <w:spacing w:after="0" w:line="240" w:lineRule="auto"/>
        <w:jc w:val="both"/>
        <w:rPr>
          <w:rFonts w:eastAsia="Times New Roman" w:cs="Arial"/>
          <w:sz w:val="24"/>
          <w:szCs w:val="20"/>
          <w:lang w:eastAsia="en-GB"/>
        </w:rPr>
      </w:pPr>
    </w:p>
    <w:p w14:paraId="673F6DE0" w14:textId="77777777" w:rsidR="00E61059" w:rsidRPr="00E61059" w:rsidRDefault="00E61059" w:rsidP="00E61059">
      <w:pPr>
        <w:spacing w:after="0" w:line="240" w:lineRule="auto"/>
        <w:jc w:val="both"/>
        <w:rPr>
          <w:rFonts w:eastAsia="Times New Roman" w:cs="Arial"/>
          <w:sz w:val="24"/>
          <w:szCs w:val="20"/>
          <w:lang w:eastAsia="en-GB"/>
        </w:rPr>
      </w:pPr>
      <w:r w:rsidRPr="00E61059">
        <w:rPr>
          <w:rFonts w:eastAsia="Times New Roman" w:cs="Arial"/>
          <w:sz w:val="24"/>
          <w:szCs w:val="20"/>
          <w:lang w:eastAsia="en-GB"/>
        </w:rPr>
        <w:t>Dear DWP</w:t>
      </w:r>
    </w:p>
    <w:p w14:paraId="07671E98" w14:textId="77777777" w:rsidR="00E61059" w:rsidRPr="00E61059" w:rsidRDefault="00E61059" w:rsidP="00E61059">
      <w:pPr>
        <w:overflowPunct w:val="0"/>
        <w:autoSpaceDE w:val="0"/>
        <w:autoSpaceDN w:val="0"/>
        <w:adjustRightInd w:val="0"/>
        <w:spacing w:after="0" w:line="240" w:lineRule="auto"/>
        <w:textAlignment w:val="baseline"/>
        <w:rPr>
          <w:rFonts w:eastAsia="Times New Roman" w:cs="Arial"/>
          <w:sz w:val="10"/>
          <w:szCs w:val="10"/>
        </w:rPr>
      </w:pPr>
    </w:p>
    <w:p w14:paraId="1A0D5622" w14:textId="77777777" w:rsidR="00E61059" w:rsidRPr="00E61059" w:rsidRDefault="00E61059" w:rsidP="00E61059">
      <w:pPr>
        <w:overflowPunct w:val="0"/>
        <w:autoSpaceDE w:val="0"/>
        <w:autoSpaceDN w:val="0"/>
        <w:adjustRightInd w:val="0"/>
        <w:spacing w:after="0" w:line="240" w:lineRule="auto"/>
        <w:textAlignment w:val="baseline"/>
        <w:rPr>
          <w:rFonts w:eastAsia="Times New Roman" w:cs="Times New Roman"/>
          <w:sz w:val="24"/>
          <w:szCs w:val="20"/>
          <w:u w:val="single"/>
        </w:rPr>
      </w:pPr>
      <w:r w:rsidRPr="00E61059">
        <w:rPr>
          <w:rFonts w:eastAsia="Times New Roman" w:cs="Times New Roman"/>
          <w:sz w:val="24"/>
          <w:szCs w:val="20"/>
          <w:u w:val="single"/>
        </w:rPr>
        <w:t>Request for third party payment for amenity charges and rent arrears</w:t>
      </w:r>
    </w:p>
    <w:p w14:paraId="0CAE1093" w14:textId="77777777" w:rsidR="00E61059" w:rsidRPr="00E61059" w:rsidRDefault="00E61059" w:rsidP="00E61059">
      <w:pPr>
        <w:overflowPunct w:val="0"/>
        <w:autoSpaceDE w:val="0"/>
        <w:autoSpaceDN w:val="0"/>
        <w:adjustRightInd w:val="0"/>
        <w:spacing w:after="0" w:line="240" w:lineRule="auto"/>
        <w:textAlignment w:val="baseline"/>
        <w:rPr>
          <w:rFonts w:eastAsia="Times New Roman" w:cs="Times New Roman"/>
          <w:sz w:val="24"/>
          <w:szCs w:val="20"/>
        </w:rPr>
      </w:pPr>
    </w:p>
    <w:p w14:paraId="0CBE900D" w14:textId="77777777" w:rsidR="00E61059" w:rsidRPr="00E61059" w:rsidRDefault="00E61059" w:rsidP="00E61059">
      <w:pPr>
        <w:overflowPunct w:val="0"/>
        <w:autoSpaceDE w:val="0"/>
        <w:autoSpaceDN w:val="0"/>
        <w:adjustRightInd w:val="0"/>
        <w:spacing w:after="0" w:line="240" w:lineRule="atLeast"/>
        <w:textAlignment w:val="baseline"/>
        <w:rPr>
          <w:rFonts w:eastAsia="Times New Roman" w:cs="Times New Roman"/>
          <w:b/>
          <w:sz w:val="24"/>
          <w:szCs w:val="20"/>
        </w:rPr>
      </w:pPr>
      <w:r w:rsidRPr="00E61059">
        <w:rPr>
          <w:rFonts w:eastAsia="Times New Roman" w:cs="Times New Roman"/>
          <w:sz w:val="24"/>
          <w:szCs w:val="20"/>
        </w:rPr>
        <w:t>Full Name of Tenant in arrears:</w:t>
      </w:r>
      <w:r w:rsidRPr="00E61059">
        <w:rPr>
          <w:rFonts w:eastAsia="Times New Roman" w:cs="Times New Roman"/>
          <w:sz w:val="24"/>
          <w:szCs w:val="20"/>
        </w:rPr>
        <w:tab/>
      </w:r>
    </w:p>
    <w:p w14:paraId="05A9027E" w14:textId="77777777" w:rsidR="00E61059" w:rsidRPr="00E61059" w:rsidRDefault="00E61059" w:rsidP="00E61059">
      <w:pPr>
        <w:overflowPunct w:val="0"/>
        <w:autoSpaceDE w:val="0"/>
        <w:autoSpaceDN w:val="0"/>
        <w:adjustRightInd w:val="0"/>
        <w:spacing w:after="0" w:line="240" w:lineRule="atLeast"/>
        <w:textAlignment w:val="baseline"/>
        <w:rPr>
          <w:rFonts w:eastAsia="Times New Roman" w:cs="Times New Roman"/>
          <w:b/>
          <w:bCs/>
          <w:sz w:val="24"/>
          <w:szCs w:val="20"/>
        </w:rPr>
      </w:pPr>
      <w:r w:rsidRPr="00E61059">
        <w:rPr>
          <w:rFonts w:eastAsia="Times New Roman" w:cs="Times New Roman"/>
          <w:sz w:val="24"/>
          <w:szCs w:val="20"/>
        </w:rPr>
        <w:t>Address:</w:t>
      </w:r>
      <w:r w:rsidRPr="00E61059">
        <w:rPr>
          <w:rFonts w:eastAsia="Times New Roman" w:cs="Times New Roman"/>
          <w:b/>
          <w:bCs/>
          <w:sz w:val="24"/>
          <w:szCs w:val="20"/>
        </w:rPr>
        <w:t xml:space="preserve">  </w:t>
      </w:r>
    </w:p>
    <w:p w14:paraId="3FD13EFD" w14:textId="77777777" w:rsidR="00E61059" w:rsidRPr="00E61059" w:rsidRDefault="00E61059" w:rsidP="00E61059">
      <w:pPr>
        <w:overflowPunct w:val="0"/>
        <w:autoSpaceDE w:val="0"/>
        <w:autoSpaceDN w:val="0"/>
        <w:adjustRightInd w:val="0"/>
        <w:spacing w:after="0" w:line="240" w:lineRule="atLeast"/>
        <w:textAlignment w:val="baseline"/>
        <w:rPr>
          <w:rFonts w:eastAsia="Times New Roman" w:cs="Times New Roman"/>
          <w:sz w:val="24"/>
          <w:szCs w:val="24"/>
        </w:rPr>
      </w:pPr>
      <w:r w:rsidRPr="00E61059">
        <w:rPr>
          <w:rFonts w:eastAsia="Times New Roman" w:cs="Times New Roman"/>
          <w:sz w:val="24"/>
          <w:szCs w:val="24"/>
        </w:rPr>
        <w:t xml:space="preserve">Claimant (if different from above): </w:t>
      </w:r>
    </w:p>
    <w:p w14:paraId="596A57FC" w14:textId="77777777" w:rsidR="00E61059" w:rsidRPr="00E61059" w:rsidRDefault="00E61059" w:rsidP="00E61059">
      <w:pPr>
        <w:overflowPunct w:val="0"/>
        <w:autoSpaceDE w:val="0"/>
        <w:autoSpaceDN w:val="0"/>
        <w:adjustRightInd w:val="0"/>
        <w:spacing w:after="0" w:line="240" w:lineRule="atLeast"/>
        <w:textAlignment w:val="baseline"/>
        <w:rPr>
          <w:rFonts w:eastAsia="Times New Roman" w:cs="Times New Roman"/>
          <w:sz w:val="24"/>
          <w:szCs w:val="20"/>
        </w:rPr>
      </w:pPr>
      <w:r w:rsidRPr="00E61059">
        <w:rPr>
          <w:rFonts w:eastAsia="Times New Roman" w:cs="Times New Roman"/>
          <w:sz w:val="24"/>
          <w:szCs w:val="20"/>
        </w:rPr>
        <w:t>Rent Account Reference</w:t>
      </w:r>
      <w:r w:rsidRPr="00E61059">
        <w:rPr>
          <w:rFonts w:eastAsia="Times New Roman" w:cs="Times New Roman"/>
          <w:bCs/>
          <w:sz w:val="24"/>
          <w:szCs w:val="20"/>
        </w:rPr>
        <w:t xml:space="preserve">:  </w:t>
      </w:r>
      <w:r w:rsidRPr="00E61059">
        <w:rPr>
          <w:rFonts w:eastAsia="Times New Roman" w:cs="Times New Roman"/>
          <w:sz w:val="24"/>
          <w:szCs w:val="20"/>
        </w:rPr>
        <w:tab/>
      </w:r>
      <w:r w:rsidRPr="00E61059">
        <w:rPr>
          <w:rFonts w:eastAsia="Times New Roman" w:cs="Times New Roman"/>
          <w:sz w:val="24"/>
          <w:szCs w:val="20"/>
        </w:rPr>
        <w:tab/>
      </w:r>
    </w:p>
    <w:p w14:paraId="5FBE43D9" w14:textId="77777777" w:rsidR="00E61059" w:rsidRPr="00E61059" w:rsidRDefault="00E61059" w:rsidP="00E61059">
      <w:pPr>
        <w:overflowPunct w:val="0"/>
        <w:autoSpaceDE w:val="0"/>
        <w:autoSpaceDN w:val="0"/>
        <w:adjustRightInd w:val="0"/>
        <w:spacing w:after="0" w:line="240" w:lineRule="auto"/>
        <w:textAlignment w:val="baseline"/>
        <w:rPr>
          <w:rFonts w:eastAsia="Times New Roman" w:cs="Times New Roman"/>
          <w:sz w:val="24"/>
          <w:szCs w:val="20"/>
        </w:rPr>
      </w:pPr>
      <w:r w:rsidRPr="00E61059">
        <w:rPr>
          <w:rFonts w:eastAsia="Times New Roman" w:cs="Times New Roman"/>
          <w:sz w:val="24"/>
          <w:szCs w:val="20"/>
        </w:rPr>
        <w:t xml:space="preserve">National Insurance No:  </w:t>
      </w:r>
    </w:p>
    <w:p w14:paraId="213DCBDA" w14:textId="77777777" w:rsidR="00E61059" w:rsidRPr="00E61059" w:rsidRDefault="00E61059" w:rsidP="00E61059">
      <w:pPr>
        <w:overflowPunct w:val="0"/>
        <w:autoSpaceDE w:val="0"/>
        <w:autoSpaceDN w:val="0"/>
        <w:adjustRightInd w:val="0"/>
        <w:spacing w:after="0" w:line="240" w:lineRule="auto"/>
        <w:textAlignment w:val="baseline"/>
        <w:rPr>
          <w:rFonts w:eastAsia="Times New Roman" w:cs="Times New Roman"/>
          <w:sz w:val="12"/>
          <w:szCs w:val="12"/>
        </w:rPr>
      </w:pPr>
    </w:p>
    <w:p w14:paraId="5AC232E0" w14:textId="77777777" w:rsidR="00E61059" w:rsidRPr="00E61059" w:rsidRDefault="00E61059" w:rsidP="00E61059">
      <w:pPr>
        <w:overflowPunct w:val="0"/>
        <w:autoSpaceDE w:val="0"/>
        <w:autoSpaceDN w:val="0"/>
        <w:adjustRightInd w:val="0"/>
        <w:spacing w:after="0" w:line="240" w:lineRule="auto"/>
        <w:textAlignment w:val="baseline"/>
        <w:rPr>
          <w:rFonts w:eastAsia="Times New Roman" w:cs="Times New Roman"/>
          <w:sz w:val="24"/>
          <w:szCs w:val="20"/>
        </w:rPr>
      </w:pPr>
      <w:r w:rsidRPr="00E61059">
        <w:rPr>
          <w:rFonts w:eastAsia="Times New Roman" w:cs="Times New Roman"/>
          <w:sz w:val="24"/>
          <w:szCs w:val="20"/>
        </w:rPr>
        <w:t>The above is receiving Housing Benefit and is in arrears with rent. I am writing to ask for deductions from any income payable to the tenant or partner to clear the arrears and to cover water rates and fuel (if any), which are paid with the rent as shown below.</w:t>
      </w:r>
    </w:p>
    <w:p w14:paraId="67269C8E" w14:textId="77777777" w:rsidR="00E61059" w:rsidRPr="00E61059" w:rsidRDefault="00E61059" w:rsidP="00E61059">
      <w:pPr>
        <w:overflowPunct w:val="0"/>
        <w:autoSpaceDE w:val="0"/>
        <w:autoSpaceDN w:val="0"/>
        <w:adjustRightInd w:val="0"/>
        <w:spacing w:after="0" w:line="240" w:lineRule="auto"/>
        <w:ind w:right="-360"/>
        <w:textAlignment w:val="baseline"/>
        <w:rPr>
          <w:rFonts w:eastAsia="Times New Roman" w:cs="Times New Roman"/>
          <w:sz w:val="12"/>
          <w:szCs w:val="12"/>
        </w:rPr>
      </w:pPr>
    </w:p>
    <w:p w14:paraId="4F50E3FA" w14:textId="77777777" w:rsidR="00E61059" w:rsidRPr="00E61059" w:rsidRDefault="00E61059" w:rsidP="00E61059">
      <w:pPr>
        <w:overflowPunct w:val="0"/>
        <w:autoSpaceDE w:val="0"/>
        <w:autoSpaceDN w:val="0"/>
        <w:adjustRightInd w:val="0"/>
        <w:spacing w:after="0" w:line="240" w:lineRule="auto"/>
        <w:ind w:right="-360"/>
        <w:textAlignment w:val="baseline"/>
        <w:rPr>
          <w:rFonts w:eastAsia="Times New Roman" w:cs="Times New Roman"/>
          <w:sz w:val="24"/>
          <w:szCs w:val="20"/>
        </w:rPr>
      </w:pPr>
      <w:r w:rsidRPr="00E61059">
        <w:rPr>
          <w:rFonts w:eastAsia="Times New Roman" w:cs="Times New Roman"/>
          <w:sz w:val="24"/>
          <w:szCs w:val="20"/>
        </w:rPr>
        <w:t>a) The current rebated weekly rent is</w:t>
      </w:r>
      <w:r w:rsidRPr="00E61059">
        <w:rPr>
          <w:rFonts w:eastAsia="Times New Roman" w:cs="Times New Roman"/>
          <w:b/>
          <w:bCs/>
          <w:sz w:val="24"/>
          <w:szCs w:val="20"/>
        </w:rPr>
        <w:t xml:space="preserve"> </w:t>
      </w:r>
      <w:r w:rsidRPr="00E61059">
        <w:rPr>
          <w:rFonts w:eastAsia="Times New Roman" w:cs="Times New Roman"/>
          <w:b/>
          <w:sz w:val="24"/>
          <w:szCs w:val="20"/>
        </w:rPr>
        <w:t xml:space="preserve">£ </w:t>
      </w:r>
      <w:r w:rsidRPr="00E61059">
        <w:rPr>
          <w:rFonts w:eastAsia="Times New Roman" w:cs="Times New Roman"/>
          <w:b/>
          <w:color w:val="FF0000"/>
          <w:sz w:val="24"/>
          <w:szCs w:val="20"/>
        </w:rPr>
        <w:t>xxx</w:t>
      </w:r>
      <w:r w:rsidRPr="00E61059">
        <w:rPr>
          <w:rFonts w:eastAsia="Times New Roman" w:cs="Times New Roman"/>
          <w:b/>
          <w:sz w:val="24"/>
          <w:szCs w:val="20"/>
        </w:rPr>
        <w:t xml:space="preserve"> </w:t>
      </w:r>
      <w:r w:rsidRPr="00E61059">
        <w:rPr>
          <w:rFonts w:eastAsia="Times New Roman" w:cs="Times New Roman"/>
          <w:sz w:val="24"/>
          <w:szCs w:val="20"/>
        </w:rPr>
        <w:t xml:space="preserve">as at </w:t>
      </w:r>
      <w:r w:rsidRPr="00E61059">
        <w:rPr>
          <w:rFonts w:eastAsia="Times New Roman" w:cs="Times New Roman"/>
          <w:b/>
          <w:color w:val="FF0000"/>
          <w:sz w:val="24"/>
          <w:szCs w:val="24"/>
        </w:rPr>
        <w:t>date</w:t>
      </w:r>
      <w:r w:rsidRPr="00E61059">
        <w:rPr>
          <w:rFonts w:eastAsia="Times New Roman" w:cs="Times New Roman"/>
          <w:bCs/>
          <w:color w:val="FF0000"/>
          <w:sz w:val="24"/>
          <w:szCs w:val="20"/>
        </w:rPr>
        <w:t>,</w:t>
      </w:r>
      <w:r w:rsidRPr="00E61059">
        <w:rPr>
          <w:rFonts w:eastAsia="Times New Roman" w:cs="Times New Roman"/>
          <w:b/>
          <w:bCs/>
          <w:color w:val="FF0000"/>
          <w:sz w:val="24"/>
          <w:szCs w:val="20"/>
        </w:rPr>
        <w:t xml:space="preserve"> </w:t>
      </w:r>
      <w:r w:rsidRPr="00E61059">
        <w:rPr>
          <w:rFonts w:eastAsia="Times New Roman" w:cs="Times New Roman"/>
          <w:sz w:val="24"/>
          <w:szCs w:val="20"/>
        </w:rPr>
        <w:t xml:space="preserve">which is payable in advance. </w:t>
      </w:r>
    </w:p>
    <w:p w14:paraId="6D46D957" w14:textId="73571F1B" w:rsidR="00E61059" w:rsidRPr="00E61059" w:rsidRDefault="00E61059" w:rsidP="00E61059">
      <w:pPr>
        <w:overflowPunct w:val="0"/>
        <w:autoSpaceDE w:val="0"/>
        <w:autoSpaceDN w:val="0"/>
        <w:adjustRightInd w:val="0"/>
        <w:spacing w:after="0" w:line="240" w:lineRule="auto"/>
        <w:textAlignment w:val="baseline"/>
        <w:rPr>
          <w:rFonts w:eastAsia="Times New Roman" w:cs="Times New Roman"/>
          <w:b/>
          <w:bCs/>
          <w:sz w:val="24"/>
          <w:szCs w:val="20"/>
        </w:rPr>
      </w:pPr>
      <w:r w:rsidRPr="00E61059">
        <w:rPr>
          <w:rFonts w:eastAsia="Times New Roman" w:cs="Times New Roman"/>
          <w:sz w:val="24"/>
          <w:szCs w:val="20"/>
        </w:rPr>
        <w:t xml:space="preserve">b) Arrears have accrued over 4+ weeks as at </w:t>
      </w:r>
      <w:r w:rsidRPr="00E61059">
        <w:rPr>
          <w:rFonts w:eastAsia="Times New Roman" w:cs="Times New Roman"/>
          <w:b/>
          <w:color w:val="FF0000"/>
          <w:sz w:val="24"/>
          <w:szCs w:val="24"/>
        </w:rPr>
        <w:t>date</w:t>
      </w:r>
      <w:r w:rsidRPr="00E61059">
        <w:rPr>
          <w:rFonts w:eastAsia="Times New Roman" w:cs="Times New Roman"/>
          <w:color w:val="FF0000"/>
          <w:sz w:val="24"/>
          <w:szCs w:val="20"/>
        </w:rPr>
        <w:t xml:space="preserve">, </w:t>
      </w:r>
      <w:r w:rsidRPr="00E61059">
        <w:rPr>
          <w:rFonts w:eastAsia="Times New Roman" w:cs="Times New Roman"/>
          <w:sz w:val="24"/>
          <w:szCs w:val="20"/>
        </w:rPr>
        <w:t>amounting to:</w:t>
      </w:r>
      <w:r w:rsidRPr="00E61059">
        <w:rPr>
          <w:rFonts w:eastAsia="Times New Roman" w:cs="Times New Roman"/>
          <w:b/>
          <w:bCs/>
          <w:sz w:val="24"/>
          <w:szCs w:val="20"/>
        </w:rPr>
        <w:t xml:space="preserve"> </w:t>
      </w:r>
      <w:r w:rsidRPr="00E61059">
        <w:rPr>
          <w:rFonts w:eastAsia="Times New Roman" w:cs="Times New Roman"/>
          <w:b/>
          <w:color w:val="FF0000"/>
          <w:sz w:val="24"/>
          <w:szCs w:val="24"/>
        </w:rPr>
        <w:t>£</w:t>
      </w:r>
    </w:p>
    <w:p w14:paraId="520CD18B" w14:textId="77777777" w:rsidR="00E61059" w:rsidRPr="00E61059" w:rsidRDefault="00E61059" w:rsidP="00E61059">
      <w:pPr>
        <w:overflowPunct w:val="0"/>
        <w:autoSpaceDE w:val="0"/>
        <w:autoSpaceDN w:val="0"/>
        <w:adjustRightInd w:val="0"/>
        <w:spacing w:after="0" w:line="240" w:lineRule="auto"/>
        <w:textAlignment w:val="baseline"/>
        <w:rPr>
          <w:rFonts w:eastAsia="Times New Roman" w:cs="Times New Roman"/>
          <w:sz w:val="24"/>
          <w:szCs w:val="20"/>
        </w:rPr>
      </w:pPr>
      <w:r w:rsidRPr="00E61059">
        <w:rPr>
          <w:rFonts w:eastAsia="Times New Roman" w:cs="Times New Roman"/>
          <w:sz w:val="24"/>
          <w:szCs w:val="20"/>
        </w:rPr>
        <w:t xml:space="preserve">c) The current rent breakdown is: </w:t>
      </w:r>
      <w:r w:rsidRPr="00E61059">
        <w:rPr>
          <w:rFonts w:eastAsia="Times New Roman" w:cs="Times New Roman"/>
          <w:color w:val="FF0000"/>
          <w:sz w:val="24"/>
          <w:szCs w:val="20"/>
        </w:rPr>
        <w:t xml:space="preserve">Rent </w:t>
      </w:r>
      <w:r w:rsidRPr="00E61059">
        <w:rPr>
          <w:rFonts w:eastAsia="Times New Roman" w:cs="Times New Roman"/>
          <w:sz w:val="24"/>
          <w:szCs w:val="20"/>
        </w:rPr>
        <w:t xml:space="preserve">                  </w:t>
      </w:r>
      <w:r w:rsidRPr="00E61059">
        <w:rPr>
          <w:rFonts w:eastAsia="Times New Roman" w:cs="Times New Roman"/>
          <w:color w:val="FF0000"/>
          <w:sz w:val="24"/>
          <w:szCs w:val="20"/>
        </w:rPr>
        <w:t>£ xxx</w:t>
      </w:r>
    </w:p>
    <w:p w14:paraId="50CFB3E9" w14:textId="77777777" w:rsidR="00E61059" w:rsidRPr="00E61059" w:rsidRDefault="00E61059" w:rsidP="00E61059">
      <w:pPr>
        <w:overflowPunct w:val="0"/>
        <w:autoSpaceDE w:val="0"/>
        <w:autoSpaceDN w:val="0"/>
        <w:adjustRightInd w:val="0"/>
        <w:spacing w:after="0" w:line="240" w:lineRule="auto"/>
        <w:textAlignment w:val="baseline"/>
        <w:rPr>
          <w:rFonts w:eastAsia="Times New Roman" w:cs="Times New Roman"/>
          <w:color w:val="FF0000"/>
          <w:sz w:val="24"/>
          <w:szCs w:val="20"/>
        </w:rPr>
      </w:pPr>
      <w:r w:rsidRPr="00E61059">
        <w:rPr>
          <w:rFonts w:eastAsia="Times New Roman" w:cs="Times New Roman"/>
          <w:sz w:val="24"/>
          <w:szCs w:val="20"/>
        </w:rPr>
        <w:t xml:space="preserve">                                                      </w:t>
      </w:r>
      <w:r w:rsidRPr="00E61059">
        <w:rPr>
          <w:rFonts w:eastAsia="Times New Roman" w:cs="Times New Roman"/>
          <w:color w:val="FF0000"/>
          <w:sz w:val="24"/>
          <w:szCs w:val="20"/>
        </w:rPr>
        <w:t>List other charges</w:t>
      </w:r>
    </w:p>
    <w:p w14:paraId="4B35D97F" w14:textId="77777777" w:rsidR="00E61059" w:rsidRPr="00E61059" w:rsidRDefault="00E61059" w:rsidP="00E61059">
      <w:pPr>
        <w:overflowPunct w:val="0"/>
        <w:autoSpaceDE w:val="0"/>
        <w:autoSpaceDN w:val="0"/>
        <w:adjustRightInd w:val="0"/>
        <w:spacing w:after="0" w:line="240" w:lineRule="auto"/>
        <w:textAlignment w:val="baseline"/>
        <w:rPr>
          <w:rFonts w:eastAsia="Times New Roman" w:cs="Times New Roman"/>
          <w:sz w:val="24"/>
          <w:szCs w:val="20"/>
        </w:rPr>
      </w:pPr>
      <w:r w:rsidRPr="00E61059">
        <w:rPr>
          <w:rFonts w:eastAsia="Times New Roman" w:cs="Times New Roman"/>
          <w:color w:val="FF0000"/>
          <w:sz w:val="24"/>
          <w:szCs w:val="20"/>
        </w:rPr>
        <w:tab/>
      </w:r>
      <w:r w:rsidRPr="00E61059">
        <w:rPr>
          <w:rFonts w:eastAsia="Times New Roman" w:cs="Times New Roman"/>
          <w:color w:val="FF0000"/>
          <w:sz w:val="24"/>
          <w:szCs w:val="20"/>
        </w:rPr>
        <w:tab/>
      </w:r>
      <w:r w:rsidRPr="00E61059">
        <w:rPr>
          <w:rFonts w:eastAsia="Times New Roman" w:cs="Times New Roman"/>
          <w:color w:val="FF0000"/>
          <w:sz w:val="24"/>
          <w:szCs w:val="20"/>
        </w:rPr>
        <w:tab/>
      </w:r>
      <w:r w:rsidRPr="00E61059">
        <w:rPr>
          <w:rFonts w:eastAsia="Times New Roman" w:cs="Times New Roman"/>
          <w:color w:val="FF0000"/>
          <w:sz w:val="24"/>
          <w:szCs w:val="20"/>
        </w:rPr>
        <w:tab/>
      </w:r>
      <w:r w:rsidRPr="00E61059">
        <w:rPr>
          <w:rFonts w:eastAsia="Times New Roman" w:cs="Times New Roman"/>
          <w:color w:val="FF0000"/>
          <w:sz w:val="24"/>
          <w:szCs w:val="20"/>
        </w:rPr>
        <w:tab/>
      </w:r>
      <w:r w:rsidRPr="00E61059">
        <w:rPr>
          <w:rFonts w:eastAsia="Times New Roman" w:cs="Times New Roman"/>
          <w:b/>
          <w:bCs/>
          <w:sz w:val="24"/>
          <w:szCs w:val="20"/>
        </w:rPr>
        <w:t>Total                  £</w:t>
      </w:r>
      <w:r w:rsidRPr="00E61059">
        <w:rPr>
          <w:rFonts w:eastAsia="Times New Roman" w:cs="Times New Roman"/>
          <w:color w:val="FF0000"/>
          <w:sz w:val="24"/>
          <w:szCs w:val="20"/>
        </w:rPr>
        <w:t xml:space="preserve"> xxx</w:t>
      </w:r>
    </w:p>
    <w:p w14:paraId="42EE3BFB" w14:textId="77777777" w:rsidR="00E61059" w:rsidRDefault="00E61059" w:rsidP="00E61059">
      <w:pPr>
        <w:overflowPunct w:val="0"/>
        <w:autoSpaceDE w:val="0"/>
        <w:autoSpaceDN w:val="0"/>
        <w:adjustRightInd w:val="0"/>
        <w:spacing w:after="0" w:line="240" w:lineRule="auto"/>
        <w:textAlignment w:val="baseline"/>
        <w:rPr>
          <w:rFonts w:eastAsia="Times New Roman" w:cs="Times New Roman"/>
          <w:sz w:val="24"/>
          <w:szCs w:val="20"/>
        </w:rPr>
      </w:pPr>
    </w:p>
    <w:p w14:paraId="6BE5AD88" w14:textId="7063E251" w:rsidR="00E61059" w:rsidRPr="00E61059" w:rsidRDefault="00E61059" w:rsidP="00E61059">
      <w:pPr>
        <w:overflowPunct w:val="0"/>
        <w:autoSpaceDE w:val="0"/>
        <w:autoSpaceDN w:val="0"/>
        <w:adjustRightInd w:val="0"/>
        <w:spacing w:after="0" w:line="240" w:lineRule="auto"/>
        <w:textAlignment w:val="baseline"/>
        <w:rPr>
          <w:rFonts w:eastAsia="Times New Roman" w:cs="Arial"/>
          <w:b/>
          <w:szCs w:val="20"/>
        </w:rPr>
      </w:pPr>
      <w:r w:rsidRPr="00E61059">
        <w:rPr>
          <w:rFonts w:eastAsia="Times New Roman" w:cs="Times New Roman"/>
          <w:sz w:val="24"/>
          <w:szCs w:val="20"/>
        </w:rPr>
        <w:t>Please note that I am considering taking legal action if this request is not agreed, which could involve the claimant in further costs and possible eviction.</w:t>
      </w:r>
    </w:p>
    <w:p w14:paraId="653F36C9" w14:textId="77777777" w:rsidR="00E61059" w:rsidRPr="00E61059" w:rsidRDefault="00E61059" w:rsidP="00E61059">
      <w:pPr>
        <w:overflowPunct w:val="0"/>
        <w:autoSpaceDE w:val="0"/>
        <w:autoSpaceDN w:val="0"/>
        <w:adjustRightInd w:val="0"/>
        <w:spacing w:after="0" w:line="240" w:lineRule="auto"/>
        <w:textAlignment w:val="baseline"/>
        <w:rPr>
          <w:rFonts w:eastAsia="Times New Roman" w:cs="Times New Roman"/>
          <w:sz w:val="24"/>
          <w:szCs w:val="20"/>
        </w:rPr>
      </w:pPr>
      <w:r w:rsidRPr="00E61059">
        <w:rPr>
          <w:rFonts w:eastAsia="Times New Roman" w:cs="Times New Roman"/>
          <w:sz w:val="24"/>
          <w:szCs w:val="20"/>
        </w:rPr>
        <w:t xml:space="preserve">           </w:t>
      </w:r>
    </w:p>
    <w:p w14:paraId="4525AAF0" w14:textId="77777777" w:rsidR="00E61059" w:rsidRPr="00E61059" w:rsidRDefault="00E61059" w:rsidP="00E61059">
      <w:pPr>
        <w:spacing w:after="0" w:line="240" w:lineRule="auto"/>
        <w:jc w:val="both"/>
        <w:rPr>
          <w:rFonts w:eastAsia="Times New Roman" w:cs="Arial"/>
          <w:sz w:val="24"/>
          <w:szCs w:val="20"/>
          <w:lang w:eastAsia="en-GB"/>
        </w:rPr>
      </w:pPr>
      <w:r w:rsidRPr="00E61059">
        <w:rPr>
          <w:rFonts w:eastAsia="Times New Roman" w:cs="Arial"/>
          <w:sz w:val="24"/>
          <w:szCs w:val="20"/>
          <w:lang w:eastAsia="en-GB"/>
        </w:rPr>
        <w:t>Yours faithfully,</w:t>
      </w:r>
    </w:p>
    <w:p w14:paraId="511BA4EF" w14:textId="77777777" w:rsidR="00E61059" w:rsidRPr="00E61059" w:rsidRDefault="00E61059" w:rsidP="00E61059">
      <w:pPr>
        <w:spacing w:after="0" w:line="240" w:lineRule="auto"/>
        <w:jc w:val="both"/>
        <w:rPr>
          <w:rFonts w:eastAsia="Times New Roman" w:cs="Arial"/>
          <w:sz w:val="10"/>
          <w:szCs w:val="10"/>
          <w:lang w:eastAsia="en-GB"/>
        </w:rPr>
      </w:pPr>
    </w:p>
    <w:p w14:paraId="2C93464F" w14:textId="77777777" w:rsidR="00E61059" w:rsidRPr="00E61059" w:rsidRDefault="00E61059" w:rsidP="00E61059">
      <w:pPr>
        <w:spacing w:after="0" w:line="240" w:lineRule="auto"/>
        <w:jc w:val="both"/>
        <w:rPr>
          <w:rFonts w:eastAsia="Times New Roman" w:cs="Times New Roman"/>
          <w:sz w:val="24"/>
          <w:szCs w:val="20"/>
          <w:lang w:eastAsia="en-GB"/>
        </w:rPr>
      </w:pPr>
    </w:p>
    <w:p w14:paraId="28FD043D" w14:textId="77777777" w:rsidR="00E61059" w:rsidRPr="00E61059" w:rsidRDefault="00E61059" w:rsidP="00E61059">
      <w:pPr>
        <w:spacing w:after="0" w:line="240" w:lineRule="auto"/>
        <w:jc w:val="both"/>
        <w:rPr>
          <w:rFonts w:eastAsia="Times New Roman" w:cs="Times New Roman"/>
          <w:color w:val="FF0000"/>
          <w:sz w:val="24"/>
          <w:szCs w:val="20"/>
          <w:lang w:eastAsia="en-GB"/>
        </w:rPr>
      </w:pPr>
      <w:r w:rsidRPr="00E61059">
        <w:rPr>
          <w:rFonts w:eastAsia="Times New Roman" w:cs="Times New Roman"/>
          <w:color w:val="FF0000"/>
          <w:sz w:val="24"/>
          <w:szCs w:val="20"/>
          <w:lang w:eastAsia="en-GB"/>
        </w:rPr>
        <w:t>NHO/RSO name</w:t>
      </w:r>
    </w:p>
    <w:p w14:paraId="0D987334" w14:textId="38A62075" w:rsidR="00E61059" w:rsidRPr="00E61059" w:rsidRDefault="00E61059" w:rsidP="00E61059">
      <w:pPr>
        <w:spacing w:after="0" w:line="240" w:lineRule="auto"/>
        <w:jc w:val="both"/>
        <w:rPr>
          <w:rFonts w:eastAsia="Times New Roman" w:cs="Arial"/>
          <w:color w:val="FF0000"/>
          <w:sz w:val="24"/>
          <w:szCs w:val="20"/>
          <w:lang w:eastAsia="en-GB"/>
        </w:rPr>
      </w:pPr>
      <w:r w:rsidRPr="00E61059">
        <w:rPr>
          <w:rFonts w:eastAsia="Times New Roman" w:cs="Arial"/>
          <w:color w:val="FF0000"/>
          <w:sz w:val="24"/>
          <w:szCs w:val="20"/>
          <w:lang w:eastAsia="en-GB"/>
        </w:rPr>
        <w:t>Neighbourhood housing officer/ Rent service officer</w:t>
      </w:r>
    </w:p>
    <w:p w14:paraId="58380809" w14:textId="77777777" w:rsidR="00E61059" w:rsidRPr="00E61059" w:rsidRDefault="00E61059" w:rsidP="00E61059">
      <w:pPr>
        <w:spacing w:after="0" w:line="240" w:lineRule="auto"/>
        <w:jc w:val="both"/>
        <w:rPr>
          <w:rFonts w:eastAsia="Times New Roman" w:cs="Arial"/>
          <w:color w:val="FF0000"/>
          <w:sz w:val="24"/>
          <w:szCs w:val="20"/>
          <w:lang w:eastAsia="en-GB"/>
        </w:rPr>
      </w:pPr>
    </w:p>
    <w:p w14:paraId="2C88399B" w14:textId="77777777" w:rsidR="00E61059" w:rsidRPr="00E61059" w:rsidRDefault="00E61059" w:rsidP="00E61059">
      <w:pPr>
        <w:spacing w:after="0" w:line="240" w:lineRule="auto"/>
        <w:jc w:val="both"/>
        <w:rPr>
          <w:rFonts w:ascii="Times New Roman" w:eastAsia="Times New Roman" w:hAnsi="Times New Roman" w:cs="Times New Roman"/>
          <w:sz w:val="24"/>
          <w:szCs w:val="20"/>
          <w:lang w:eastAsia="en-GB"/>
        </w:rPr>
      </w:pPr>
    </w:p>
    <w:sectPr w:rsidR="00E61059" w:rsidRPr="00E61059" w:rsidSect="00F84548">
      <w:footerReference w:type="default" r:id="rId17"/>
      <w:type w:val="continuous"/>
      <w:pgSz w:w="11909" w:h="16834"/>
      <w:pgMar w:top="1418" w:right="992" w:bottom="1418" w:left="992" w:header="709" w:footer="0" w:gutter="0"/>
      <w:cols w:space="54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905A5" w14:textId="77777777" w:rsidR="00CA5623" w:rsidRDefault="00CA5623" w:rsidP="00441BA6">
      <w:pPr>
        <w:spacing w:after="0" w:line="240" w:lineRule="auto"/>
      </w:pPr>
      <w:r>
        <w:separator/>
      </w:r>
    </w:p>
  </w:endnote>
  <w:endnote w:type="continuationSeparator" w:id="0">
    <w:p w14:paraId="2DCFC206" w14:textId="77777777" w:rsidR="00CA5623" w:rsidRDefault="00CA5623" w:rsidP="00441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4D69B" w14:textId="77777777" w:rsidR="009305BA" w:rsidRDefault="00CA5623">
    <w:pPr>
      <w:pStyle w:val="Footer"/>
      <w:tabs>
        <w:tab w:val="left" w:pos="6480"/>
      </w:tabs>
      <w:rPr>
        <w:sz w:val="18"/>
      </w:rPr>
    </w:pPr>
    <w:r>
      <w:tab/>
    </w:r>
    <w:r>
      <w:rPr>
        <w:sz w:val="18"/>
      </w:rPr>
      <w:t>Director</w:t>
    </w:r>
  </w:p>
  <w:p w14:paraId="6999B8F8" w14:textId="77777777" w:rsidR="009305BA" w:rsidRDefault="00CA5623">
    <w:pPr>
      <w:pStyle w:val="Footer"/>
      <w:tabs>
        <w:tab w:val="left" w:pos="6480"/>
      </w:tabs>
    </w:pPr>
    <w:r>
      <w:rPr>
        <w:sz w:val="18"/>
      </w:rPr>
      <w:tab/>
      <w:t>Simon White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F9F73" w14:textId="77777777" w:rsidR="00941C0F" w:rsidRPr="00941C0F" w:rsidRDefault="003918DB" w:rsidP="00941C0F">
    <w:pPr>
      <w:tabs>
        <w:tab w:val="center" w:pos="4153"/>
        <w:tab w:val="right" w:pos="8306"/>
      </w:tabs>
      <w:jc w:val="center"/>
      <w:rPr>
        <w:sz w:val="16"/>
        <w:szCs w:val="16"/>
      </w:rPr>
    </w:pPr>
  </w:p>
  <w:p w14:paraId="3B84C237" w14:textId="77777777" w:rsidR="009305BA" w:rsidRDefault="00CA5623">
    <w:pPr>
      <w:pStyle w:val="Footer"/>
      <w:tabs>
        <w:tab w:val="left" w:pos="7110"/>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399A0" w14:textId="77777777" w:rsidR="009305BA" w:rsidRDefault="00391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DF1ED" w14:textId="77777777" w:rsidR="00CA5623" w:rsidRDefault="00CA5623" w:rsidP="00441BA6">
      <w:pPr>
        <w:spacing w:after="0" w:line="240" w:lineRule="auto"/>
      </w:pPr>
      <w:r>
        <w:separator/>
      </w:r>
    </w:p>
  </w:footnote>
  <w:footnote w:type="continuationSeparator" w:id="0">
    <w:p w14:paraId="6496D43A" w14:textId="77777777" w:rsidR="00CA5623" w:rsidRDefault="00CA5623" w:rsidP="00441B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059"/>
    <w:rsid w:val="000D4295"/>
    <w:rsid w:val="001F4F3F"/>
    <w:rsid w:val="003918DB"/>
    <w:rsid w:val="00441BA6"/>
    <w:rsid w:val="005E0928"/>
    <w:rsid w:val="00CA5623"/>
    <w:rsid w:val="00D42580"/>
    <w:rsid w:val="00D7611D"/>
    <w:rsid w:val="00E61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8BDEE0"/>
  <w15:chartTrackingRefBased/>
  <w15:docId w15:val="{3C80D3C4-688C-46C6-883D-6DD996DB0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610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1059"/>
  </w:style>
  <w:style w:type="character" w:styleId="Hyperlink">
    <w:name w:val="Hyperlink"/>
    <w:basedOn w:val="DefaultParagraphFont"/>
    <w:uiPriority w:val="99"/>
    <w:semiHidden/>
    <w:unhideWhenUsed/>
    <w:rsid w:val="00E61059"/>
    <w:rPr>
      <w:color w:val="0563C1"/>
      <w:u w:val="single"/>
    </w:rPr>
  </w:style>
  <w:style w:type="paragraph" w:styleId="Header">
    <w:name w:val="header"/>
    <w:basedOn w:val="Normal"/>
    <w:link w:val="HeaderChar"/>
    <w:uiPriority w:val="99"/>
    <w:unhideWhenUsed/>
    <w:rsid w:val="00441B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handsworthbenefitcentre.jcpbirminghamnorthjsatpd@dwp.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mden.gov.uk" TargetMode="External"/><Relationship Id="rId5" Type="http://schemas.openxmlformats.org/officeDocument/2006/relationships/settings" Target="settings.xml"/><Relationship Id="rId15" Type="http://schemas.openxmlformats.org/officeDocument/2006/relationships/hyperlink" Target="mailto:BIRMINGHAMNORTH.ISTPD@DWP.GSI.GOV.UK" TargetMode="External"/><Relationship Id="rId10" Type="http://schemas.openxmlformats.org/officeDocument/2006/relationships/image" Target="media/image10.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BIRMINGHAMNORTH.ESATPD@DWP.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C80985FC49A9418AB2BB66DFD32E0C" ma:contentTypeVersion="13" ma:contentTypeDescription="Create a new document." ma:contentTypeScope="" ma:versionID="b6740ef89a37f46d40aea3ff990177e5">
  <xsd:schema xmlns:xsd="http://www.w3.org/2001/XMLSchema" xmlns:xs="http://www.w3.org/2001/XMLSchema" xmlns:p="http://schemas.microsoft.com/office/2006/metadata/properties" xmlns:ns3="8c741c87-a0b8-4c6e-b907-805fd2ebf6b9" xmlns:ns4="003e94be-f717-46dc-898a-63b0fcdbdbc9" targetNamespace="http://schemas.microsoft.com/office/2006/metadata/properties" ma:root="true" ma:fieldsID="b485550610d18b4c569ef1b8b5ae4ec0" ns3:_="" ns4:_="">
    <xsd:import namespace="8c741c87-a0b8-4c6e-b907-805fd2ebf6b9"/>
    <xsd:import namespace="003e94be-f717-46dc-898a-63b0fcdbdbc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41c87-a0b8-4c6e-b907-805fd2ebf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3e94be-f717-46dc-898a-63b0fcdbdbc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5A5873-94A7-4587-98B1-F68565AABB4F}">
  <ds:schemaRefs>
    <ds:schemaRef ds:uri="http://purl.org/dc/elements/1.1/"/>
    <ds:schemaRef ds:uri="http://www.w3.org/XML/1998/namespace"/>
    <ds:schemaRef ds:uri="http://purl.org/dc/dcmitype/"/>
    <ds:schemaRef ds:uri="003e94be-f717-46dc-898a-63b0fcdbdbc9"/>
    <ds:schemaRef ds:uri="http://schemas.microsoft.com/office/2006/documentManagement/types"/>
    <ds:schemaRef ds:uri="http://schemas.microsoft.com/office/infopath/2007/PartnerControls"/>
    <ds:schemaRef ds:uri="http://schemas.microsoft.com/office/2006/metadata/properties"/>
    <ds:schemaRef ds:uri="http://purl.org/dc/terms/"/>
    <ds:schemaRef ds:uri="http://schemas.openxmlformats.org/package/2006/metadata/core-properties"/>
    <ds:schemaRef ds:uri="8c741c87-a0b8-4c6e-b907-805fd2ebf6b9"/>
  </ds:schemaRefs>
</ds:datastoreItem>
</file>

<file path=customXml/itemProps2.xml><?xml version="1.0" encoding="utf-8"?>
<ds:datastoreItem xmlns:ds="http://schemas.openxmlformats.org/officeDocument/2006/customXml" ds:itemID="{95EFF3E0-80F2-4600-90FA-F4222AB06E84}">
  <ds:schemaRefs>
    <ds:schemaRef ds:uri="http://schemas.microsoft.com/sharepoint/v3/contenttype/forms"/>
  </ds:schemaRefs>
</ds:datastoreItem>
</file>

<file path=customXml/itemProps3.xml><?xml version="1.0" encoding="utf-8"?>
<ds:datastoreItem xmlns:ds="http://schemas.openxmlformats.org/officeDocument/2006/customXml" ds:itemID="{6824781B-1652-4DDB-9749-DB15EB356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41c87-a0b8-4c6e-b907-805fd2ebf6b9"/>
    <ds:schemaRef ds:uri="003e94be-f717-46dc-898a-63b0fcdbd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Karen</dc:creator>
  <cp:keywords/>
  <dc:description/>
  <cp:lastModifiedBy>Rahman, Sheila</cp:lastModifiedBy>
  <cp:revision>2</cp:revision>
  <dcterms:created xsi:type="dcterms:W3CDTF">2021-01-12T12:17:00Z</dcterms:created>
  <dcterms:modified xsi:type="dcterms:W3CDTF">2021-01-12T12:17:00Z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0x01010063C80985FC49A9418AB2BB66DFD32E0C</vt:lpwstr>
  </property>
</Properties>
</file>