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95C20" w14:textId="77777777" w:rsidR="00EF3A5D" w:rsidRPr="00EF3A5D" w:rsidRDefault="00EF3A5D" w:rsidP="00BF69B4">
      <w:pPr>
        <w:jc w:val="center"/>
        <w:rPr>
          <w:b/>
          <w:sz w:val="28"/>
          <w:szCs w:val="28"/>
        </w:rPr>
      </w:pPr>
    </w:p>
    <w:p w14:paraId="4E4034D4" w14:textId="77777777" w:rsidR="00335E15" w:rsidRPr="00EF3A5D" w:rsidRDefault="00335E15" w:rsidP="00BF69B4">
      <w:pPr>
        <w:jc w:val="center"/>
        <w:rPr>
          <w:b/>
          <w:sz w:val="28"/>
          <w:szCs w:val="28"/>
        </w:rPr>
      </w:pPr>
      <w:r w:rsidRPr="00EF3A5D">
        <w:rPr>
          <w:b/>
          <w:sz w:val="28"/>
          <w:szCs w:val="28"/>
        </w:rPr>
        <w:t>U</w:t>
      </w:r>
      <w:r w:rsidR="00BA4F05" w:rsidRPr="00EF3A5D">
        <w:rPr>
          <w:b/>
          <w:sz w:val="28"/>
          <w:szCs w:val="28"/>
        </w:rPr>
        <w:t xml:space="preserve">nder </w:t>
      </w:r>
      <w:r w:rsidRPr="00EF3A5D">
        <w:rPr>
          <w:b/>
          <w:sz w:val="28"/>
          <w:szCs w:val="28"/>
        </w:rPr>
        <w:t>25’s sexual health and contraception during Covid-19</w:t>
      </w:r>
    </w:p>
    <w:p w14:paraId="103796F0" w14:textId="77777777" w:rsidR="00335E15" w:rsidRPr="00EF3A5D" w:rsidRDefault="00335E15">
      <w:pPr>
        <w:rPr>
          <w:b/>
          <w:sz w:val="24"/>
          <w:szCs w:val="24"/>
        </w:rPr>
      </w:pPr>
      <w:r w:rsidRPr="00EF3A5D">
        <w:rPr>
          <w:b/>
          <w:sz w:val="24"/>
          <w:szCs w:val="24"/>
        </w:rPr>
        <w:t>Brook Euston, the Brandon Centre and Pulse N7 remain open during Covid-19!</w:t>
      </w:r>
    </w:p>
    <w:p w14:paraId="3FA63A92" w14:textId="77777777" w:rsidR="003228DF" w:rsidRPr="003228DF" w:rsidRDefault="003228DF">
      <w:pPr>
        <w:rPr>
          <w:b/>
        </w:rPr>
      </w:pPr>
      <w:r>
        <w:t>We are currently</w:t>
      </w:r>
      <w:r w:rsidRPr="003228DF">
        <w:t xml:space="preserve"> operating </w:t>
      </w:r>
      <w:r>
        <w:t>a telephone consultation system</w:t>
      </w:r>
      <w:r w:rsidRPr="003228DF">
        <w:t xml:space="preserve"> with booked appointments where needed. </w:t>
      </w:r>
      <w:r w:rsidRPr="003228DF">
        <w:rPr>
          <w:b/>
        </w:rPr>
        <w:t>Please call us before coming to a clinic.</w:t>
      </w:r>
    </w:p>
    <w:p w14:paraId="6721D485" w14:textId="77777777" w:rsidR="003228DF" w:rsidRDefault="003228DF" w:rsidP="00335E15">
      <w:r>
        <w:t>It is important to</w:t>
      </w:r>
      <w:r w:rsidR="00335E15">
        <w:t xml:space="preserve"> look after your sexual health and contraception needs during th</w:t>
      </w:r>
      <w:r>
        <w:t xml:space="preserve">is time. </w:t>
      </w:r>
      <w:r w:rsidR="00BF69B4">
        <w:t>Please contact us, we won't judge you!</w:t>
      </w:r>
    </w:p>
    <w:p w14:paraId="17E2D839" w14:textId="77777777" w:rsidR="003228DF" w:rsidRDefault="003228DF" w:rsidP="003228DF">
      <w:pPr>
        <w:spacing w:after="0"/>
      </w:pPr>
      <w:r w:rsidRPr="00EF3A5D">
        <w:rPr>
          <w:b/>
          <w:sz w:val="24"/>
          <w:szCs w:val="24"/>
        </w:rPr>
        <w:t>Don’t</w:t>
      </w:r>
      <w:r w:rsidR="00335E15" w:rsidRPr="00EF3A5D">
        <w:rPr>
          <w:b/>
          <w:sz w:val="24"/>
          <w:szCs w:val="24"/>
        </w:rPr>
        <w:t xml:space="preserve"> delay</w:t>
      </w:r>
      <w:r w:rsidR="00335E15">
        <w:t xml:space="preserve"> </w:t>
      </w:r>
      <w:r w:rsidR="00BF69B4">
        <w:t>accessing</w:t>
      </w:r>
    </w:p>
    <w:p w14:paraId="748DB761" w14:textId="77777777" w:rsidR="003228DF" w:rsidRDefault="00335E15" w:rsidP="003228DF">
      <w:pPr>
        <w:pStyle w:val="ListParagraph"/>
        <w:numPr>
          <w:ilvl w:val="0"/>
          <w:numId w:val="1"/>
        </w:numPr>
        <w:spacing w:after="0"/>
      </w:pPr>
      <w:r>
        <w:t xml:space="preserve">emergency and regular </w:t>
      </w:r>
      <w:r w:rsidR="003228DF">
        <w:t>contraception</w:t>
      </w:r>
    </w:p>
    <w:p w14:paraId="7BC0F8AC" w14:textId="77777777" w:rsidR="003228DF" w:rsidRDefault="00335E15" w:rsidP="003228DF">
      <w:pPr>
        <w:pStyle w:val="ListParagraph"/>
        <w:numPr>
          <w:ilvl w:val="0"/>
          <w:numId w:val="1"/>
        </w:numPr>
        <w:spacing w:after="0"/>
      </w:pPr>
      <w:r>
        <w:t>testing and treatment of sexually transmitted infections</w:t>
      </w:r>
      <w:r w:rsidR="003228DF">
        <w:t xml:space="preserve"> </w:t>
      </w:r>
    </w:p>
    <w:p w14:paraId="3510E92D" w14:textId="77777777" w:rsidR="00BF69B4" w:rsidRDefault="00335E15" w:rsidP="00335E15">
      <w:pPr>
        <w:pStyle w:val="ListParagraph"/>
        <w:numPr>
          <w:ilvl w:val="0"/>
          <w:numId w:val="1"/>
        </w:numPr>
        <w:spacing w:after="0"/>
      </w:pPr>
      <w:r>
        <w:t>pregnancy testing, advice and referral for abortion if that’</w:t>
      </w:r>
      <w:r w:rsidR="003228DF">
        <w:t>s what you chose</w:t>
      </w:r>
    </w:p>
    <w:p w14:paraId="64CE4594" w14:textId="77777777" w:rsidR="00BF69B4" w:rsidRDefault="00BF69B4" w:rsidP="00BF69B4">
      <w:pPr>
        <w:pStyle w:val="ListParagraph"/>
        <w:spacing w:after="0"/>
      </w:pPr>
    </w:p>
    <w:p w14:paraId="58501DA0" w14:textId="77777777" w:rsidR="00945294" w:rsidRPr="00EF3A5D" w:rsidRDefault="00945294" w:rsidP="00335E15">
      <w:pPr>
        <w:spacing w:after="0"/>
        <w:rPr>
          <w:b/>
          <w:sz w:val="24"/>
          <w:szCs w:val="24"/>
        </w:rPr>
      </w:pPr>
      <w:r w:rsidRPr="00EF3A5D">
        <w:rPr>
          <w:b/>
          <w:sz w:val="24"/>
          <w:szCs w:val="24"/>
        </w:rPr>
        <w:t>Our contact details:</w:t>
      </w:r>
    </w:p>
    <w:p w14:paraId="148D5B52" w14:textId="77777777" w:rsidR="00335E15" w:rsidRDefault="00335E15" w:rsidP="00335E15">
      <w:pPr>
        <w:spacing w:after="0"/>
      </w:pPr>
      <w:r>
        <w:t xml:space="preserve">Pulse (Holloway Road)                   020 7527 1300 </w:t>
      </w:r>
    </w:p>
    <w:p w14:paraId="0DF50440" w14:textId="77777777" w:rsidR="00335E15" w:rsidRDefault="00335E15" w:rsidP="00335E15">
      <w:pPr>
        <w:spacing w:after="0"/>
      </w:pPr>
      <w:r>
        <w:t xml:space="preserve">Brook Euston (Euston)     </w:t>
      </w:r>
      <w:r>
        <w:tab/>
        <w:t xml:space="preserve"> 020 7387 8700 (a voicemail directs you to a number to call)</w:t>
      </w:r>
    </w:p>
    <w:p w14:paraId="0BB0CC37" w14:textId="519D8E9E" w:rsidR="00335E15" w:rsidRDefault="00335E15" w:rsidP="00335E15">
      <w:pPr>
        <w:spacing w:after="0"/>
      </w:pPr>
      <w:r>
        <w:t>Brandon Centre (Kentish Town</w:t>
      </w:r>
      <w:proofErr w:type="gramStart"/>
      <w:r>
        <w:t>)  020</w:t>
      </w:r>
      <w:proofErr w:type="gramEnd"/>
      <w:r>
        <w:t xml:space="preserve"> 7267 4792 or </w:t>
      </w:r>
      <w:hyperlink r:id="rId10" w:history="1">
        <w:r w:rsidRPr="003228DF">
          <w:rPr>
            <w:rStyle w:val="Hyperlink"/>
          </w:rPr>
          <w:t>contraception@brandoncentre.org.uk</w:t>
        </w:r>
      </w:hyperlink>
    </w:p>
    <w:p w14:paraId="18971FF7" w14:textId="77777777" w:rsidR="00335E15" w:rsidRDefault="00F8189A" w:rsidP="00335E15">
      <w:hyperlink r:id="rId11" w:history="1">
        <w:r w:rsidR="00335E15" w:rsidRPr="003228DF">
          <w:rPr>
            <w:rStyle w:val="Hyperlink"/>
          </w:rPr>
          <w:t>Where we are and opening times</w:t>
        </w:r>
      </w:hyperlink>
    </w:p>
    <w:p w14:paraId="78B2133B" w14:textId="77777777" w:rsidR="003228DF" w:rsidRDefault="00EF3A5D" w:rsidP="00335E15">
      <w:r w:rsidRPr="00EF3A5D">
        <w:rPr>
          <w:b/>
          <w:sz w:val="24"/>
          <w:szCs w:val="24"/>
        </w:rPr>
        <w:t xml:space="preserve">If you are self-isolating or shielding </w:t>
      </w:r>
      <w:r>
        <w:t>y</w:t>
      </w:r>
      <w:r w:rsidR="00BF69B4">
        <w:t>ou can also contact us for your sexual health and contraception needs and we will give you advice and support.</w:t>
      </w:r>
    </w:p>
    <w:p w14:paraId="6298A9BB" w14:textId="77777777" w:rsidR="00BF69B4" w:rsidRDefault="00BF69B4" w:rsidP="00335E15">
      <w:r>
        <w:t>Our opening times and services may be impacted because of Covid-19</w:t>
      </w:r>
      <w:r w:rsidR="00324AEE">
        <w:t>, please check with</w:t>
      </w:r>
      <w:r w:rsidR="00DE0077">
        <w:t xml:space="preserve"> us before you come.</w:t>
      </w:r>
    </w:p>
    <w:p w14:paraId="15B448F9" w14:textId="77777777" w:rsidR="00811537" w:rsidRDefault="00811537" w:rsidP="00811537">
      <w:pPr>
        <w:spacing w:after="0"/>
        <w:rPr>
          <w:b/>
        </w:rPr>
      </w:pPr>
      <w:r>
        <w:rPr>
          <w:b/>
        </w:rPr>
        <w:t>Staying Safe</w:t>
      </w:r>
    </w:p>
    <w:p w14:paraId="40602A5C" w14:textId="77777777" w:rsidR="00811537" w:rsidRPr="00811537" w:rsidRDefault="00811537" w:rsidP="00811537">
      <w:pPr>
        <w:spacing w:after="0"/>
        <w:rPr>
          <w:b/>
          <w:color w:val="003399"/>
        </w:rPr>
      </w:pPr>
      <w:r w:rsidRPr="00811537">
        <w:t xml:space="preserve">See Brook’s website for information on </w:t>
      </w:r>
      <w:hyperlink r:id="rId12" w:history="1">
        <w:r w:rsidRPr="00811537">
          <w:rPr>
            <w:rStyle w:val="Hyperlink"/>
            <w:color w:val="003399"/>
          </w:rPr>
          <w:t>looking after your sexual health when services are limited</w:t>
        </w:r>
      </w:hyperlink>
    </w:p>
    <w:p w14:paraId="4445E436" w14:textId="77777777" w:rsidR="00811537" w:rsidRPr="00811537" w:rsidRDefault="00811537" w:rsidP="00335E15">
      <w:pPr>
        <w:rPr>
          <w:b/>
        </w:rPr>
      </w:pPr>
    </w:p>
    <w:p w14:paraId="4850CED2" w14:textId="77777777" w:rsidR="00EF3A5D" w:rsidRDefault="00DE0077" w:rsidP="00EF3A5D">
      <w:pPr>
        <w:spacing w:after="0"/>
        <w:rPr>
          <w:b/>
          <w:sz w:val="24"/>
          <w:szCs w:val="24"/>
        </w:rPr>
      </w:pPr>
      <w:r w:rsidRPr="00EF3A5D">
        <w:rPr>
          <w:b/>
          <w:sz w:val="24"/>
          <w:szCs w:val="24"/>
        </w:rPr>
        <w:lastRenderedPageBreak/>
        <w:t>Emergency contraception (morning after pill)</w:t>
      </w:r>
    </w:p>
    <w:p w14:paraId="5F1B3B02" w14:textId="77777777" w:rsidR="00DE0077" w:rsidRPr="00EF3A5D" w:rsidRDefault="00DE0077" w:rsidP="00EF3A5D">
      <w:pPr>
        <w:spacing w:after="0"/>
        <w:rPr>
          <w:b/>
          <w:sz w:val="24"/>
          <w:szCs w:val="24"/>
        </w:rPr>
      </w:pPr>
      <w:r w:rsidRPr="00DE0077">
        <w:t>If you had sex without a condom or a condom split and you are not taking regular contraception you can take emergency contraception (EC).</w:t>
      </w:r>
      <w:r>
        <w:t xml:space="preserve"> There are three types of EC:</w:t>
      </w:r>
    </w:p>
    <w:p w14:paraId="32B3AB12" w14:textId="77777777" w:rsidR="00DE0077" w:rsidRDefault="00DE0077" w:rsidP="00DE0077">
      <w:pPr>
        <w:pStyle w:val="ListParagraph"/>
        <w:numPr>
          <w:ilvl w:val="0"/>
          <w:numId w:val="2"/>
        </w:numPr>
      </w:pPr>
      <w:proofErr w:type="spellStart"/>
      <w:r>
        <w:t>Levonelle</w:t>
      </w:r>
      <w:proofErr w:type="spellEnd"/>
      <w:r>
        <w:t xml:space="preserve"> (pill) – can be taken up to 72 hours (3 days) after sex</w:t>
      </w:r>
    </w:p>
    <w:p w14:paraId="31B6A83B" w14:textId="77777777" w:rsidR="00DE0077" w:rsidRDefault="00DE0077" w:rsidP="00DE0077">
      <w:pPr>
        <w:pStyle w:val="ListParagraph"/>
        <w:numPr>
          <w:ilvl w:val="0"/>
          <w:numId w:val="2"/>
        </w:numPr>
      </w:pPr>
      <w:proofErr w:type="spellStart"/>
      <w:r>
        <w:t>EllaOne</w:t>
      </w:r>
      <w:proofErr w:type="spellEnd"/>
      <w:r>
        <w:t xml:space="preserve"> (pill) – can be taken up to 120 hours (5 days) after sex</w:t>
      </w:r>
    </w:p>
    <w:p w14:paraId="4760BF57" w14:textId="77777777" w:rsidR="00DE0077" w:rsidRDefault="00DE0077" w:rsidP="00DE0077">
      <w:pPr>
        <w:pStyle w:val="ListParagraph"/>
        <w:numPr>
          <w:ilvl w:val="0"/>
          <w:numId w:val="2"/>
        </w:numPr>
      </w:pPr>
      <w:r>
        <w:t>Emergency coil – can be inserted up to 120 hours (5 days) after sex</w:t>
      </w:r>
    </w:p>
    <w:p w14:paraId="659959A0" w14:textId="77777777" w:rsidR="00DE0077" w:rsidRPr="00DE0077" w:rsidRDefault="00945294" w:rsidP="00DE0077">
      <w:r w:rsidRPr="00945294">
        <w:rPr>
          <w:b/>
        </w:rPr>
        <w:t>Contact us as soon as you can.</w:t>
      </w:r>
      <w:r w:rsidR="00DE0077">
        <w:t xml:space="preserve"> EC</w:t>
      </w:r>
      <w:r w:rsidR="00DE0077" w:rsidRPr="00DE0077">
        <w:t xml:space="preserve"> is more effective the sooner you take it so it is important </w:t>
      </w:r>
      <w:r w:rsidR="00DE0077">
        <w:t>to take it as soon as possible.</w:t>
      </w:r>
    </w:p>
    <w:p w14:paraId="471033FA" w14:textId="77777777" w:rsidR="00DE0077" w:rsidRPr="00E31FF8" w:rsidRDefault="00DE0077" w:rsidP="00DE0077">
      <w:r w:rsidRPr="00DE0077">
        <w:t>If you are under 2</w:t>
      </w:r>
      <w:r>
        <w:t>5 years old, you can get FREE EC</w:t>
      </w:r>
      <w:r w:rsidRPr="00DE0077">
        <w:t xml:space="preserve"> at </w:t>
      </w:r>
      <w:hyperlink r:id="rId13" w:history="1">
        <w:r w:rsidRPr="00DE0077">
          <w:rPr>
            <w:rStyle w:val="Hyperlink"/>
          </w:rPr>
          <w:t>our clinics</w:t>
        </w:r>
      </w:hyperlink>
      <w:r>
        <w:t xml:space="preserve"> or </w:t>
      </w:r>
      <w:hyperlink r:id="rId14" w:history="1">
        <w:r w:rsidRPr="00E31FF8">
          <w:rPr>
            <w:rStyle w:val="Hyperlink"/>
          </w:rPr>
          <w:t>these pharmacies</w:t>
        </w:r>
      </w:hyperlink>
      <w:r w:rsidRPr="00DE0077">
        <w:t xml:space="preserve"> in Camden and Islington.</w:t>
      </w:r>
      <w:r w:rsidR="00E31FF8">
        <w:t xml:space="preserve"> Pha</w:t>
      </w:r>
      <w:bookmarkStart w:id="0" w:name="_GoBack"/>
      <w:bookmarkEnd w:id="0"/>
      <w:r w:rsidR="00E31FF8">
        <w:t xml:space="preserve">rmacies may be affected by Covid-19 and </w:t>
      </w:r>
      <w:r w:rsidR="00945294">
        <w:t xml:space="preserve">may </w:t>
      </w:r>
      <w:r w:rsidR="00E31FF8">
        <w:t xml:space="preserve">have limited supply of emergency pills. </w:t>
      </w:r>
      <w:r w:rsidR="00E31FF8" w:rsidRPr="00E31FF8">
        <w:rPr>
          <w:b/>
        </w:rPr>
        <w:t xml:space="preserve">Please contact them as soon as possible </w:t>
      </w:r>
      <w:r w:rsidR="00E31FF8">
        <w:rPr>
          <w:b/>
        </w:rPr>
        <w:t xml:space="preserve">and check that they can offer you free EC </w:t>
      </w:r>
      <w:r w:rsidR="00945294">
        <w:rPr>
          <w:b/>
        </w:rPr>
        <w:t xml:space="preserve">within the timeframe you are in </w:t>
      </w:r>
      <w:r w:rsidR="00E31FF8" w:rsidRPr="00E31FF8">
        <w:rPr>
          <w:b/>
        </w:rPr>
        <w:t>so you don’</w:t>
      </w:r>
      <w:r w:rsidR="00E31FF8">
        <w:rPr>
          <w:b/>
        </w:rPr>
        <w:t>t miss your window for taking it</w:t>
      </w:r>
      <w:r w:rsidR="00E31FF8">
        <w:t>.</w:t>
      </w:r>
    </w:p>
    <w:p w14:paraId="53A6EA64" w14:textId="77777777" w:rsidR="00335E15" w:rsidRDefault="00335E15" w:rsidP="00335E15"/>
    <w:sectPr w:rsidR="00335E15" w:rsidSect="00F8189A">
      <w:headerReference w:type="defaul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BE40B" w14:textId="77777777" w:rsidR="00EF3A5D" w:rsidRDefault="00EF3A5D" w:rsidP="00EF3A5D">
      <w:pPr>
        <w:spacing w:after="0" w:line="240" w:lineRule="auto"/>
      </w:pPr>
      <w:r>
        <w:separator/>
      </w:r>
    </w:p>
  </w:endnote>
  <w:endnote w:type="continuationSeparator" w:id="0">
    <w:p w14:paraId="3F4AA90C" w14:textId="77777777" w:rsidR="00EF3A5D" w:rsidRDefault="00EF3A5D" w:rsidP="00EF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CC98" w14:textId="77777777" w:rsidR="00EF3A5D" w:rsidRDefault="00EF3A5D" w:rsidP="00EF3A5D">
      <w:pPr>
        <w:spacing w:after="0" w:line="240" w:lineRule="auto"/>
      </w:pPr>
      <w:r>
        <w:separator/>
      </w:r>
    </w:p>
  </w:footnote>
  <w:footnote w:type="continuationSeparator" w:id="0">
    <w:p w14:paraId="06ED0F13" w14:textId="77777777" w:rsidR="00EF3A5D" w:rsidRDefault="00EF3A5D" w:rsidP="00EF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E319" w14:textId="77777777" w:rsidR="00EF3A5D" w:rsidRDefault="00EF3A5D">
    <w:pPr>
      <w:pStyle w:val="Header"/>
    </w:pPr>
    <w:r>
      <w:rPr>
        <w:noProof/>
        <w:lang w:eastAsia="en-GB"/>
      </w:rPr>
      <w:drawing>
        <wp:inline distT="0" distB="0" distL="0" distR="0" wp14:anchorId="0821308E" wp14:editId="7C506F7B">
          <wp:extent cx="904875" cy="904875"/>
          <wp:effectExtent l="0" t="0" r="9525" b="9525"/>
          <wp:docPr id="25" name="Picture 25" descr="S:\CHILDADOLESCENT\Children and Families Nursing Services\CAMISH\NETWORK\NETWORK COORDINATOR\COMMS\Logos\Provider Logos\Brook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HILDADOLESCENT\Children and Families Nursing Services\CAMISH\NETWORK\NETWORK COORDINATOR\COMMS\Logos\Provider Logos\Brook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 w:rsidRPr="00EF3A5D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34D1AEDB" wp14:editId="6B2DD40F">
          <wp:extent cx="1069004" cy="923925"/>
          <wp:effectExtent l="0" t="0" r="0" b="0"/>
          <wp:docPr id="26" name="Picture 26" descr="https://lirp-cdn.multiscreensite.com/7b0ba4b9/dms3rep/multi/opt/Brandon-640x554-280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irp-cdn.multiscreensite.com/7b0ba4b9/dms3rep/multi/opt/Brandon-640x554-280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00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 w:rsidRPr="00EF3A5D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82D2EBF" wp14:editId="5867336C">
          <wp:extent cx="609600" cy="887307"/>
          <wp:effectExtent l="0" t="0" r="0" b="8255"/>
          <wp:docPr id="27" name="Picture 27" descr="https://lirp-cdn.multiscreensite.com/7b0ba4b9/dms3rep/multi/opt/Pulse-392x571-176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irp-cdn.multiscreensite.com/7b0ba4b9/dms3rep/multi/opt/Pulse-392x571-176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24" cy="887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5328"/>
    <w:multiLevelType w:val="hybridMultilevel"/>
    <w:tmpl w:val="F8C0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3ACE"/>
    <w:multiLevelType w:val="hybridMultilevel"/>
    <w:tmpl w:val="9978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5C8D"/>
    <w:multiLevelType w:val="hybridMultilevel"/>
    <w:tmpl w:val="88BE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CC"/>
    <w:rsid w:val="003228DF"/>
    <w:rsid w:val="00324AEE"/>
    <w:rsid w:val="00335E15"/>
    <w:rsid w:val="00795FF8"/>
    <w:rsid w:val="00811537"/>
    <w:rsid w:val="00945294"/>
    <w:rsid w:val="009A47CC"/>
    <w:rsid w:val="00A62E96"/>
    <w:rsid w:val="00BA4F05"/>
    <w:rsid w:val="00BF69B4"/>
    <w:rsid w:val="00DE0077"/>
    <w:rsid w:val="00E31FF8"/>
    <w:rsid w:val="00EF3A5D"/>
    <w:rsid w:val="00F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C8E81"/>
  <w15:docId w15:val="{0C2A900B-CDAD-435C-87BC-BCEFD276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8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A5D"/>
  </w:style>
  <w:style w:type="paragraph" w:styleId="Footer">
    <w:name w:val="footer"/>
    <w:basedOn w:val="Normal"/>
    <w:link w:val="FooterChar"/>
    <w:uiPriority w:val="99"/>
    <w:unhideWhenUsed/>
    <w:rsid w:val="00EF3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A5D"/>
  </w:style>
  <w:style w:type="paragraph" w:styleId="BalloonText">
    <w:name w:val="Balloon Text"/>
    <w:basedOn w:val="Normal"/>
    <w:link w:val="BalloonTextChar"/>
    <w:uiPriority w:val="99"/>
    <w:semiHidden/>
    <w:unhideWhenUsed/>
    <w:rsid w:val="00EF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mish.co.uk/where-we-a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ook.org.uk/covid-19-respons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ish.co.uk/where-we-ar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file:///C:\Users\CAMBD030\AppData\Local\Microsoft\Windows\Temporary%20Internet%20Files\Content.Outlook\JR0AQJ9D\contraception@brandoncent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rp-cdn.multiscreensite.com/7b0ba4b9/files/uploaded/EC_Z_Card%20Nov%202019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54469-86DD-4D0E-9C66-D97C40A19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E9CAB-614E-4CC6-8C0A-04B56B299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9FA39-3FBB-47B2-81E1-3541B27A61B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360c65b0-1cc5-427a-8427-4bd291ec2a6a"/>
    <ds:schemaRef ds:uri="1848a915-f24d-4e68-9840-56e7bc0b9b3f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University Hospital NHS Foundation Trust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effi.stergiopoulou</dc:creator>
  <cp:keywords/>
  <dc:description/>
  <cp:lastModifiedBy>Dove, Becca</cp:lastModifiedBy>
  <cp:revision>2</cp:revision>
  <dcterms:created xsi:type="dcterms:W3CDTF">2020-04-23T17:25:00Z</dcterms:created>
  <dcterms:modified xsi:type="dcterms:W3CDTF">2020-04-23T17:25:00Z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